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813" w:rsidRDefault="00EA7813" w:rsidP="0002558A">
      <w:pPr>
        <w:spacing w:after="0" w:line="240" w:lineRule="auto"/>
        <w:jc w:val="center"/>
        <w:rPr>
          <w:rFonts w:ascii="Times New Roman" w:hAnsi="Times New Roman" w:cs="Times New Roman"/>
          <w:b/>
          <w:sz w:val="32"/>
          <w:szCs w:val="32"/>
        </w:rPr>
      </w:pPr>
      <w:bookmarkStart w:id="0" w:name="_GoBack"/>
      <w:bookmarkEnd w:id="0"/>
    </w:p>
    <w:tbl>
      <w:tblPr>
        <w:tblpPr w:leftFromText="141" w:rightFromText="141" w:bottomFromText="200" w:vertAnchor="page" w:horzAnchor="margin" w:tblpY="676"/>
        <w:tblOverlap w:val="never"/>
        <w:tblW w:w="9465" w:type="dxa"/>
        <w:tblLayout w:type="fixed"/>
        <w:tblLook w:val="04A0"/>
      </w:tblPr>
      <w:tblGrid>
        <w:gridCol w:w="3653"/>
        <w:gridCol w:w="2835"/>
        <w:gridCol w:w="2977"/>
      </w:tblGrid>
      <w:tr w:rsidR="00EA7813" w:rsidTr="001A500D">
        <w:tc>
          <w:tcPr>
            <w:tcW w:w="3652" w:type="dxa"/>
            <w:hideMark/>
          </w:tcPr>
          <w:p w:rsidR="00EA7813" w:rsidRPr="005C0C87" w:rsidRDefault="00EA7813" w:rsidP="001A500D">
            <w:pPr>
              <w:rPr>
                <w:b/>
              </w:rPr>
            </w:pPr>
            <w:r w:rsidRPr="005C0C87">
              <w:rPr>
                <w:b/>
              </w:rPr>
              <w:t>MINISTERE DE LA SOLIDARITE, DE L’ACTION HUMANITAIRE ET DE LA RECONSTRUCTION DU NORD</w:t>
            </w:r>
          </w:p>
          <w:p w:rsidR="00EA7813" w:rsidRDefault="00EA7813" w:rsidP="001A500D">
            <w:pPr>
              <w:jc w:val="center"/>
              <w:rPr>
                <w:b/>
              </w:rPr>
            </w:pPr>
            <w:r>
              <w:rPr>
                <w:b/>
              </w:rPr>
              <w:t>*************</w:t>
            </w:r>
          </w:p>
          <w:p w:rsidR="00EA7813" w:rsidRPr="005C0C87" w:rsidRDefault="00EA7813" w:rsidP="001A500D">
            <w:pPr>
              <w:jc w:val="center"/>
            </w:pPr>
            <w:r w:rsidRPr="005C0C87">
              <w:rPr>
                <w:b/>
              </w:rPr>
              <w:t>CAISSE MALIENNE DE SECURITE SOCIALE</w:t>
            </w:r>
          </w:p>
        </w:tc>
        <w:tc>
          <w:tcPr>
            <w:tcW w:w="2835" w:type="dxa"/>
          </w:tcPr>
          <w:p w:rsidR="00EA7813" w:rsidRDefault="00EA7813" w:rsidP="001A500D">
            <w:pPr>
              <w:tabs>
                <w:tab w:val="center" w:pos="914"/>
              </w:tabs>
              <w:rPr>
                <w:rFonts w:ascii="Bookman Old Style" w:hAnsi="Bookman Old Style"/>
              </w:rPr>
            </w:pPr>
            <w:r>
              <w:rPr>
                <w:noProof/>
              </w:rPr>
              <w:drawing>
                <wp:anchor distT="0" distB="0" distL="114300" distR="114300" simplePos="0" relativeHeight="251658240" behindDoc="1" locked="0" layoutInCell="1" allowOverlap="1">
                  <wp:simplePos x="0" y="0"/>
                  <wp:positionH relativeFrom="column">
                    <wp:posOffset>57150</wp:posOffset>
                  </wp:positionH>
                  <wp:positionV relativeFrom="paragraph">
                    <wp:posOffset>57150</wp:posOffset>
                  </wp:positionV>
                  <wp:extent cx="1638300" cy="1089660"/>
                  <wp:effectExtent l="1905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cstate="print"/>
                          <a:srcRect/>
                          <a:stretch>
                            <a:fillRect/>
                          </a:stretch>
                        </pic:blipFill>
                        <pic:spPr bwMode="auto">
                          <a:xfrm>
                            <a:off x="0" y="0"/>
                            <a:ext cx="1638300" cy="1089660"/>
                          </a:xfrm>
                          <a:prstGeom prst="rect">
                            <a:avLst/>
                          </a:prstGeom>
                          <a:noFill/>
                          <a:ln w="9525">
                            <a:noFill/>
                            <a:miter lim="800000"/>
                            <a:headEnd/>
                            <a:tailEnd/>
                          </a:ln>
                        </pic:spPr>
                      </pic:pic>
                    </a:graphicData>
                  </a:graphic>
                </wp:anchor>
              </w:drawing>
            </w:r>
          </w:p>
          <w:p w:rsidR="00EA7813" w:rsidRDefault="00EA7813" w:rsidP="001A500D">
            <w:pPr>
              <w:rPr>
                <w:rFonts w:ascii="Bookman Old Style" w:hAnsi="Bookman Old Style"/>
              </w:rPr>
            </w:pPr>
          </w:p>
          <w:p w:rsidR="00EA7813" w:rsidRDefault="00EA7813" w:rsidP="001A500D">
            <w:pPr>
              <w:jc w:val="center"/>
              <w:rPr>
                <w:rFonts w:ascii="Bookman Old Style" w:hAnsi="Bookman Old Style"/>
              </w:rPr>
            </w:pPr>
          </w:p>
          <w:p w:rsidR="00EA7813" w:rsidRDefault="00EA7813" w:rsidP="001A500D">
            <w:pPr>
              <w:rPr>
                <w:rFonts w:ascii="Bookman Old Style" w:hAnsi="Bookman Old Style"/>
              </w:rPr>
            </w:pPr>
          </w:p>
          <w:p w:rsidR="00EA7813" w:rsidRDefault="00EA7813" w:rsidP="001A500D">
            <w:pPr>
              <w:jc w:val="center"/>
              <w:rPr>
                <w:rFonts w:ascii="Bookman Old Style" w:hAnsi="Bookman Old Style"/>
              </w:rPr>
            </w:pPr>
          </w:p>
          <w:p w:rsidR="00EA7813" w:rsidRDefault="00EA7813" w:rsidP="001A500D">
            <w:pPr>
              <w:rPr>
                <w:rFonts w:ascii="Bookman Old Style" w:hAnsi="Bookman Old Style"/>
              </w:rPr>
            </w:pPr>
          </w:p>
        </w:tc>
        <w:tc>
          <w:tcPr>
            <w:tcW w:w="2977" w:type="dxa"/>
            <w:hideMark/>
          </w:tcPr>
          <w:p w:rsidR="00EA7813" w:rsidRPr="005C0C87" w:rsidRDefault="00EA7813" w:rsidP="001A500D">
            <w:pPr>
              <w:jc w:val="center"/>
              <w:rPr>
                <w:b/>
              </w:rPr>
            </w:pPr>
            <w:r w:rsidRPr="005C0C87">
              <w:rPr>
                <w:b/>
              </w:rPr>
              <w:t>REPUBLIQUE DU MALI</w:t>
            </w:r>
          </w:p>
          <w:p w:rsidR="00EA7813" w:rsidRDefault="00EA7813" w:rsidP="001A500D">
            <w:pPr>
              <w:jc w:val="center"/>
            </w:pPr>
            <w:r w:rsidRPr="005C0C87">
              <w:rPr>
                <w:b/>
              </w:rPr>
              <w:t>Un Peuple- Un But- Une Foi</w:t>
            </w:r>
          </w:p>
        </w:tc>
      </w:tr>
    </w:tbl>
    <w:p w:rsidR="00E06B35" w:rsidRPr="00E06B35" w:rsidRDefault="00725CBE" w:rsidP="00F16B02">
      <w:pPr>
        <w:spacing w:after="0" w:line="240" w:lineRule="auto"/>
        <w:jc w:val="center"/>
        <w:rPr>
          <w:rFonts w:ascii="Times New Roman" w:hAnsi="Times New Roman" w:cs="Times New Roman"/>
          <w:b/>
          <w:sz w:val="32"/>
          <w:szCs w:val="32"/>
        </w:rPr>
      </w:pPr>
      <w:r w:rsidRPr="00E06B35">
        <w:rPr>
          <w:rFonts w:ascii="Times New Roman" w:hAnsi="Times New Roman" w:cs="Times New Roman"/>
          <w:b/>
          <w:sz w:val="32"/>
          <w:szCs w:val="32"/>
        </w:rPr>
        <w:t xml:space="preserve">LES CAISSES DE RETRAITES DES </w:t>
      </w:r>
      <w:r w:rsidR="00F16B02">
        <w:rPr>
          <w:rFonts w:ascii="Times New Roman" w:hAnsi="Times New Roman" w:cs="Times New Roman"/>
          <w:b/>
          <w:sz w:val="32"/>
          <w:szCs w:val="32"/>
        </w:rPr>
        <w:t>F</w:t>
      </w:r>
      <w:r w:rsidRPr="00E06B35">
        <w:rPr>
          <w:rFonts w:ascii="Times New Roman" w:hAnsi="Times New Roman" w:cs="Times New Roman"/>
          <w:b/>
          <w:sz w:val="32"/>
          <w:szCs w:val="32"/>
        </w:rPr>
        <w:t>ONCTIONCTIONNAIRES ET AGENTS DU SECTEUR PUBLIC :</w:t>
      </w:r>
      <w:r w:rsidR="00E06B35" w:rsidRPr="00E06B35">
        <w:rPr>
          <w:rFonts w:ascii="Times New Roman" w:hAnsi="Times New Roman" w:cs="Times New Roman"/>
          <w:b/>
          <w:sz w:val="32"/>
          <w:szCs w:val="32"/>
        </w:rPr>
        <w:t xml:space="preserve"> LES FACTEURS DE PERENNITE DU REGIME</w:t>
      </w:r>
    </w:p>
    <w:p w:rsidR="00E06B35" w:rsidRDefault="00E06B35" w:rsidP="006061BB">
      <w:pPr>
        <w:spacing w:after="0" w:line="240" w:lineRule="auto"/>
        <w:jc w:val="center"/>
        <w:rPr>
          <w:rFonts w:ascii="Times New Roman" w:hAnsi="Times New Roman" w:cs="Times New Roman"/>
          <w:b/>
          <w:sz w:val="24"/>
          <w:szCs w:val="24"/>
        </w:rPr>
      </w:pPr>
    </w:p>
    <w:p w:rsidR="00E06B35" w:rsidRPr="00E30B18" w:rsidRDefault="00E06B35" w:rsidP="006061BB">
      <w:pPr>
        <w:spacing w:after="0" w:line="240" w:lineRule="auto"/>
        <w:jc w:val="center"/>
        <w:rPr>
          <w:rFonts w:ascii="Times New Roman" w:hAnsi="Times New Roman" w:cs="Times New Roman"/>
          <w:b/>
          <w:color w:val="FF0000"/>
          <w:sz w:val="36"/>
          <w:szCs w:val="24"/>
        </w:rPr>
      </w:pPr>
      <w:r w:rsidRPr="00E30B18">
        <w:rPr>
          <w:rFonts w:ascii="Times New Roman" w:hAnsi="Times New Roman" w:cs="Times New Roman"/>
          <w:b/>
          <w:color w:val="FF0000"/>
          <w:sz w:val="36"/>
          <w:szCs w:val="24"/>
        </w:rPr>
        <w:t>CAS DE LA CAISSE MALIENNE DE SECURITE SOCIALE</w:t>
      </w:r>
    </w:p>
    <w:p w:rsidR="00E06B35" w:rsidRDefault="00E06B35" w:rsidP="006061BB">
      <w:pPr>
        <w:spacing w:after="0" w:line="240" w:lineRule="auto"/>
        <w:jc w:val="center"/>
        <w:rPr>
          <w:rFonts w:ascii="Times New Roman" w:hAnsi="Times New Roman" w:cs="Times New Roman"/>
          <w:b/>
          <w:sz w:val="24"/>
          <w:szCs w:val="24"/>
        </w:rPr>
      </w:pPr>
    </w:p>
    <w:p w:rsidR="00130E48" w:rsidRDefault="0092043D" w:rsidP="006061BB">
      <w:pPr>
        <w:spacing w:after="0" w:line="240" w:lineRule="auto"/>
        <w:jc w:val="center"/>
        <w:rPr>
          <w:rFonts w:ascii="Times New Roman" w:hAnsi="Times New Roman" w:cs="Times New Roman"/>
          <w:b/>
          <w:sz w:val="24"/>
          <w:szCs w:val="24"/>
        </w:rPr>
      </w:pPr>
      <w:r w:rsidRPr="0092043D">
        <w:rPr>
          <w:rFonts w:ascii="Times New Roman" w:hAnsi="Times New Roman" w:cs="Times New Roman"/>
          <w:b/>
          <w:sz w:val="24"/>
          <w:szCs w:val="24"/>
        </w:rPr>
        <w:t>PLAN</w:t>
      </w:r>
      <w:r w:rsidR="006061BB">
        <w:rPr>
          <w:rFonts w:ascii="Times New Roman" w:hAnsi="Times New Roman" w:cs="Times New Roman"/>
          <w:b/>
          <w:sz w:val="24"/>
          <w:szCs w:val="24"/>
        </w:rPr>
        <w:t xml:space="preserve"> DE LA COMMUNICATION :</w:t>
      </w:r>
    </w:p>
    <w:p w:rsidR="00FC6BFD" w:rsidRDefault="00FC6BFD" w:rsidP="006061BB">
      <w:pPr>
        <w:spacing w:after="0" w:line="240" w:lineRule="auto"/>
        <w:jc w:val="center"/>
        <w:rPr>
          <w:rFonts w:ascii="Times New Roman" w:hAnsi="Times New Roman" w:cs="Times New Roman"/>
          <w:b/>
          <w:sz w:val="24"/>
          <w:szCs w:val="24"/>
        </w:rPr>
      </w:pPr>
    </w:p>
    <w:p w:rsidR="000525E4" w:rsidRDefault="000525E4" w:rsidP="00E06B35">
      <w:pPr>
        <w:pStyle w:val="Titre1"/>
        <w:numPr>
          <w:ilvl w:val="0"/>
          <w:numId w:val="40"/>
        </w:numPr>
        <w:tabs>
          <w:tab w:val="clear" w:pos="1035"/>
        </w:tabs>
        <w:jc w:val="both"/>
        <w:rPr>
          <w:bCs w:val="0"/>
          <w:iCs/>
          <w:color w:val="000000"/>
        </w:rPr>
      </w:pPr>
      <w:r w:rsidRPr="0092043D">
        <w:rPr>
          <w:bCs w:val="0"/>
          <w:iCs/>
          <w:color w:val="000000"/>
        </w:rPr>
        <w:t>PRESENTATION GENERALE</w:t>
      </w:r>
      <w:r w:rsidR="00397D91">
        <w:t>DE</w:t>
      </w:r>
      <w:r w:rsidR="00397D91" w:rsidRPr="00397D91">
        <w:t xml:space="preserve"> LA CMSS</w:t>
      </w:r>
    </w:p>
    <w:p w:rsidR="00E06B35" w:rsidRPr="00E06B35" w:rsidRDefault="00E06B35" w:rsidP="00E06B35"/>
    <w:p w:rsidR="000525E4" w:rsidRPr="00397D91" w:rsidRDefault="000525E4" w:rsidP="00E06B35">
      <w:pPr>
        <w:pStyle w:val="Retraitcorpsdetexte"/>
        <w:numPr>
          <w:ilvl w:val="0"/>
          <w:numId w:val="41"/>
        </w:numPr>
        <w:jc w:val="both"/>
        <w:rPr>
          <w:i/>
        </w:rPr>
      </w:pPr>
      <w:r w:rsidRPr="00397D91">
        <w:rPr>
          <w:i/>
        </w:rPr>
        <w:t xml:space="preserve">Les organes d’administration et de gestion </w:t>
      </w:r>
    </w:p>
    <w:p w:rsidR="000525E4" w:rsidRPr="0092043D" w:rsidRDefault="00397D91" w:rsidP="00E06B35">
      <w:pPr>
        <w:pStyle w:val="Corpsdetexte"/>
        <w:numPr>
          <w:ilvl w:val="0"/>
          <w:numId w:val="41"/>
        </w:numPr>
        <w:spacing w:line="240" w:lineRule="auto"/>
        <w:rPr>
          <w:b/>
          <w:i/>
        </w:rPr>
      </w:pPr>
      <w:r>
        <w:rPr>
          <w:b/>
          <w:i/>
        </w:rPr>
        <w:t>Les  missions </w:t>
      </w:r>
    </w:p>
    <w:p w:rsidR="000525E4" w:rsidRDefault="000525E4" w:rsidP="00E06B35">
      <w:pPr>
        <w:pStyle w:val="Corpsdetexte"/>
        <w:numPr>
          <w:ilvl w:val="0"/>
          <w:numId w:val="41"/>
        </w:numPr>
        <w:spacing w:line="240" w:lineRule="auto"/>
        <w:rPr>
          <w:b/>
        </w:rPr>
      </w:pPr>
      <w:r w:rsidRPr="0092043D">
        <w:rPr>
          <w:b/>
          <w:i/>
        </w:rPr>
        <w:t xml:space="preserve">Les  régimes gérés </w:t>
      </w:r>
    </w:p>
    <w:p w:rsidR="00FC6BFD" w:rsidRDefault="00FC6BFD" w:rsidP="006935D2">
      <w:pPr>
        <w:pStyle w:val="Corpsdetexte"/>
        <w:spacing w:line="240" w:lineRule="auto"/>
        <w:ind w:left="720"/>
        <w:rPr>
          <w:b/>
        </w:rPr>
      </w:pPr>
    </w:p>
    <w:p w:rsidR="0092043D" w:rsidRDefault="0092043D" w:rsidP="00E06B35">
      <w:pPr>
        <w:pStyle w:val="Corpsdetexte"/>
        <w:numPr>
          <w:ilvl w:val="0"/>
          <w:numId w:val="40"/>
        </w:numPr>
        <w:spacing w:line="240" w:lineRule="auto"/>
        <w:rPr>
          <w:b/>
          <w:bCs/>
          <w:iCs/>
          <w:color w:val="000000"/>
        </w:rPr>
      </w:pPr>
      <w:r w:rsidRPr="0092043D">
        <w:rPr>
          <w:b/>
          <w:bCs/>
          <w:iCs/>
          <w:color w:val="000000"/>
        </w:rPr>
        <w:t>FINANCEMENT DES REGIMES </w:t>
      </w:r>
    </w:p>
    <w:p w:rsidR="006061BB" w:rsidRDefault="006061BB" w:rsidP="006935D2">
      <w:pPr>
        <w:pStyle w:val="Corpsdetexte"/>
        <w:spacing w:line="240" w:lineRule="auto"/>
        <w:rPr>
          <w:b/>
          <w:bCs/>
          <w:iCs/>
          <w:color w:val="000000"/>
        </w:rPr>
      </w:pPr>
    </w:p>
    <w:p w:rsidR="00BD1927" w:rsidRPr="00BD1927" w:rsidRDefault="00BD1927" w:rsidP="00E06B35">
      <w:pPr>
        <w:pStyle w:val="Corpsdetexte"/>
        <w:numPr>
          <w:ilvl w:val="0"/>
          <w:numId w:val="42"/>
        </w:numPr>
        <w:spacing w:line="240" w:lineRule="auto"/>
        <w:rPr>
          <w:b/>
          <w:bCs/>
          <w:i/>
          <w:iCs/>
          <w:color w:val="000000"/>
        </w:rPr>
      </w:pPr>
      <w:r w:rsidRPr="00BD1927">
        <w:rPr>
          <w:b/>
          <w:bCs/>
          <w:i/>
          <w:iCs/>
          <w:color w:val="000000"/>
        </w:rPr>
        <w:t>Les cotisations</w:t>
      </w:r>
    </w:p>
    <w:p w:rsidR="00BD1927" w:rsidRDefault="00BD1927" w:rsidP="00E06B35">
      <w:pPr>
        <w:pStyle w:val="Corpsdetexte"/>
        <w:numPr>
          <w:ilvl w:val="0"/>
          <w:numId w:val="42"/>
        </w:numPr>
        <w:spacing w:line="240" w:lineRule="auto"/>
        <w:rPr>
          <w:b/>
          <w:bCs/>
          <w:i/>
          <w:iCs/>
          <w:color w:val="000000"/>
        </w:rPr>
      </w:pPr>
      <w:r w:rsidRPr="00BD1927">
        <w:rPr>
          <w:b/>
          <w:bCs/>
          <w:i/>
          <w:iCs/>
          <w:color w:val="000000"/>
        </w:rPr>
        <w:t>Les autres ressources</w:t>
      </w:r>
    </w:p>
    <w:p w:rsidR="00E21425" w:rsidRDefault="00E21425" w:rsidP="006935D2">
      <w:pPr>
        <w:pStyle w:val="Corpsdetexte"/>
        <w:spacing w:line="240" w:lineRule="auto"/>
        <w:ind w:firstLine="708"/>
        <w:rPr>
          <w:b/>
          <w:bCs/>
          <w:iCs/>
          <w:color w:val="000000"/>
        </w:rPr>
      </w:pPr>
    </w:p>
    <w:p w:rsidR="0092043D" w:rsidRDefault="00BD1927" w:rsidP="00E06B35">
      <w:pPr>
        <w:pStyle w:val="Corpsdetexte"/>
        <w:numPr>
          <w:ilvl w:val="0"/>
          <w:numId w:val="40"/>
        </w:numPr>
        <w:spacing w:line="240" w:lineRule="auto"/>
        <w:rPr>
          <w:b/>
        </w:rPr>
      </w:pPr>
      <w:r w:rsidRPr="0092043D">
        <w:rPr>
          <w:b/>
        </w:rPr>
        <w:t>LES PRESTATIONS SERVIES </w:t>
      </w:r>
    </w:p>
    <w:p w:rsidR="00E06B35" w:rsidRDefault="00E06B35" w:rsidP="00E06B35">
      <w:pPr>
        <w:pStyle w:val="Corpsdetexte"/>
        <w:spacing w:line="240" w:lineRule="auto"/>
        <w:rPr>
          <w:b/>
        </w:rPr>
      </w:pPr>
    </w:p>
    <w:p w:rsidR="00E06B35" w:rsidRPr="00E06B35" w:rsidRDefault="00E06B35" w:rsidP="00E06B35">
      <w:pPr>
        <w:pStyle w:val="Corpsdetexte"/>
        <w:numPr>
          <w:ilvl w:val="0"/>
          <w:numId w:val="43"/>
        </w:numPr>
        <w:spacing w:line="240" w:lineRule="auto"/>
        <w:rPr>
          <w:b/>
          <w:i/>
        </w:rPr>
      </w:pPr>
      <w:r w:rsidRPr="00E06B35">
        <w:rPr>
          <w:b/>
          <w:i/>
        </w:rPr>
        <w:t>Chez les fonctionnaires (civil et militaire) </w:t>
      </w:r>
    </w:p>
    <w:p w:rsidR="00FC6BFD" w:rsidRPr="00E06B35" w:rsidRDefault="00E06B35" w:rsidP="00E06B35">
      <w:pPr>
        <w:pStyle w:val="Corpsdetexte"/>
        <w:numPr>
          <w:ilvl w:val="0"/>
          <w:numId w:val="43"/>
        </w:numPr>
        <w:spacing w:line="240" w:lineRule="auto"/>
        <w:rPr>
          <w:b/>
          <w:i/>
        </w:rPr>
      </w:pPr>
      <w:r w:rsidRPr="00E06B35">
        <w:rPr>
          <w:b/>
          <w:i/>
        </w:rPr>
        <w:t>Chez les députés</w:t>
      </w:r>
    </w:p>
    <w:p w:rsidR="00E06B35" w:rsidRDefault="00E06B35" w:rsidP="006935D2">
      <w:pPr>
        <w:pStyle w:val="Corpsdetexte"/>
        <w:spacing w:line="240" w:lineRule="auto"/>
        <w:rPr>
          <w:b/>
        </w:rPr>
      </w:pPr>
    </w:p>
    <w:p w:rsidR="00FC6BFD" w:rsidRPr="0002558A" w:rsidRDefault="00BD1927" w:rsidP="00E06B35">
      <w:pPr>
        <w:pStyle w:val="Corpsdetexte"/>
        <w:numPr>
          <w:ilvl w:val="0"/>
          <w:numId w:val="40"/>
        </w:numPr>
        <w:spacing w:line="240" w:lineRule="auto"/>
      </w:pPr>
      <w:r w:rsidRPr="0092043D">
        <w:rPr>
          <w:b/>
        </w:rPr>
        <w:t xml:space="preserve">LES </w:t>
      </w:r>
      <w:r>
        <w:rPr>
          <w:b/>
        </w:rPr>
        <w:t>CAUSES</w:t>
      </w:r>
      <w:r w:rsidRPr="0092043D">
        <w:rPr>
          <w:b/>
        </w:rPr>
        <w:t xml:space="preserve"> DU DEFICIT</w:t>
      </w:r>
    </w:p>
    <w:p w:rsidR="0002558A" w:rsidRPr="00931B6B" w:rsidRDefault="0002558A" w:rsidP="0002558A">
      <w:pPr>
        <w:pStyle w:val="Corpsdetexte"/>
        <w:spacing w:line="240" w:lineRule="auto"/>
      </w:pPr>
    </w:p>
    <w:p w:rsidR="00E06B35" w:rsidRDefault="00E06B35" w:rsidP="00E06B35">
      <w:pPr>
        <w:pStyle w:val="Corpsdetexte"/>
        <w:numPr>
          <w:ilvl w:val="0"/>
          <w:numId w:val="44"/>
        </w:numPr>
        <w:spacing w:line="240" w:lineRule="auto"/>
        <w:rPr>
          <w:b/>
          <w:i/>
        </w:rPr>
      </w:pPr>
      <w:r>
        <w:rPr>
          <w:b/>
          <w:i/>
        </w:rPr>
        <w:t>Exogènes</w:t>
      </w:r>
    </w:p>
    <w:p w:rsidR="00BD1927" w:rsidRPr="004425B1" w:rsidRDefault="00397D91" w:rsidP="00E06B35">
      <w:pPr>
        <w:pStyle w:val="Corpsdetexte"/>
        <w:numPr>
          <w:ilvl w:val="0"/>
          <w:numId w:val="44"/>
        </w:numPr>
        <w:spacing w:line="240" w:lineRule="auto"/>
        <w:rPr>
          <w:b/>
          <w:i/>
        </w:rPr>
      </w:pPr>
      <w:r>
        <w:rPr>
          <w:b/>
          <w:i/>
        </w:rPr>
        <w:t>E</w:t>
      </w:r>
      <w:r w:rsidR="001443C8" w:rsidRPr="004425B1">
        <w:rPr>
          <w:b/>
          <w:i/>
        </w:rPr>
        <w:t>ndogènes</w:t>
      </w:r>
    </w:p>
    <w:p w:rsidR="00FC6BFD" w:rsidRPr="001443C8" w:rsidRDefault="00FC6BFD" w:rsidP="006935D2">
      <w:pPr>
        <w:pStyle w:val="Corpsdetexte"/>
        <w:spacing w:line="240" w:lineRule="auto"/>
        <w:ind w:firstLine="708"/>
        <w:rPr>
          <w:i/>
        </w:rPr>
      </w:pPr>
    </w:p>
    <w:p w:rsidR="00BD1927" w:rsidRDefault="001443C8" w:rsidP="00E06B35">
      <w:pPr>
        <w:pStyle w:val="Corpsdetexte"/>
        <w:numPr>
          <w:ilvl w:val="0"/>
          <w:numId w:val="40"/>
        </w:numPr>
        <w:spacing w:line="240" w:lineRule="auto"/>
        <w:rPr>
          <w:b/>
        </w:rPr>
      </w:pPr>
      <w:r>
        <w:rPr>
          <w:b/>
        </w:rPr>
        <w:t>L’</w:t>
      </w:r>
      <w:r w:rsidRPr="0092043D">
        <w:rPr>
          <w:b/>
        </w:rPr>
        <w:t>EVOLUTION DU DEFICIT STRUCTUREL</w:t>
      </w:r>
    </w:p>
    <w:p w:rsidR="00FC6BFD" w:rsidRDefault="00FC6BFD" w:rsidP="006935D2">
      <w:pPr>
        <w:pStyle w:val="Corpsdetexte"/>
        <w:spacing w:line="240" w:lineRule="auto"/>
        <w:rPr>
          <w:b/>
        </w:rPr>
      </w:pPr>
    </w:p>
    <w:p w:rsidR="006935D2" w:rsidRDefault="00E22FF8" w:rsidP="00E06B35">
      <w:pPr>
        <w:pStyle w:val="Corpsdetexte"/>
        <w:numPr>
          <w:ilvl w:val="0"/>
          <w:numId w:val="40"/>
        </w:numPr>
        <w:spacing w:line="240" w:lineRule="auto"/>
        <w:rPr>
          <w:b/>
        </w:rPr>
      </w:pPr>
      <w:r>
        <w:rPr>
          <w:b/>
        </w:rPr>
        <w:t>FACTEURS DE PERENNITE DES REGIMES</w:t>
      </w:r>
    </w:p>
    <w:p w:rsidR="00E22FF8" w:rsidRDefault="00E22FF8" w:rsidP="006935D2">
      <w:pPr>
        <w:pStyle w:val="Corpsdetexte"/>
        <w:spacing w:line="240" w:lineRule="auto"/>
        <w:rPr>
          <w:b/>
        </w:rPr>
      </w:pPr>
    </w:p>
    <w:p w:rsidR="00E06B35" w:rsidRDefault="00397D91" w:rsidP="006935D2">
      <w:pPr>
        <w:pStyle w:val="Corpsdetexte"/>
        <w:numPr>
          <w:ilvl w:val="0"/>
          <w:numId w:val="45"/>
        </w:numPr>
        <w:spacing w:line="240" w:lineRule="auto"/>
        <w:rPr>
          <w:b/>
          <w:i/>
        </w:rPr>
      </w:pPr>
      <w:r>
        <w:rPr>
          <w:b/>
          <w:i/>
        </w:rPr>
        <w:t>Les mesures d’ajustement paramétrique</w:t>
      </w:r>
    </w:p>
    <w:p w:rsidR="00821FD0" w:rsidRPr="00E06B35" w:rsidRDefault="00821FD0" w:rsidP="006935D2">
      <w:pPr>
        <w:pStyle w:val="Corpsdetexte"/>
        <w:numPr>
          <w:ilvl w:val="0"/>
          <w:numId w:val="45"/>
        </w:numPr>
        <w:spacing w:line="240" w:lineRule="auto"/>
        <w:rPr>
          <w:b/>
          <w:i/>
        </w:rPr>
      </w:pPr>
      <w:r w:rsidRPr="00E06B35">
        <w:rPr>
          <w:b/>
          <w:i/>
        </w:rPr>
        <w:t>Autres leviers d’ajustement</w:t>
      </w:r>
    </w:p>
    <w:p w:rsidR="00BD1927" w:rsidRDefault="00BD1927" w:rsidP="006935D2">
      <w:pPr>
        <w:pStyle w:val="Corpsdetexte"/>
        <w:spacing w:line="240" w:lineRule="auto"/>
        <w:rPr>
          <w:b/>
        </w:rPr>
      </w:pPr>
    </w:p>
    <w:p w:rsidR="00BD1927" w:rsidRDefault="00DD0BBF" w:rsidP="00E06B35">
      <w:pPr>
        <w:pStyle w:val="Corpsdetexte"/>
        <w:numPr>
          <w:ilvl w:val="0"/>
          <w:numId w:val="40"/>
        </w:numPr>
        <w:spacing w:line="240" w:lineRule="auto"/>
        <w:rPr>
          <w:b/>
        </w:rPr>
      </w:pPr>
      <w:r>
        <w:rPr>
          <w:b/>
        </w:rPr>
        <w:lastRenderedPageBreak/>
        <w:t>CONCLUSION</w:t>
      </w:r>
    </w:p>
    <w:p w:rsidR="00306DF1" w:rsidRDefault="00306DF1" w:rsidP="006935D2">
      <w:pPr>
        <w:pStyle w:val="Corpsdetexte"/>
        <w:spacing w:line="240" w:lineRule="auto"/>
        <w:rPr>
          <w:b/>
        </w:rPr>
      </w:pPr>
    </w:p>
    <w:p w:rsidR="000525E4" w:rsidRPr="0092043D" w:rsidRDefault="000525E4" w:rsidP="00040D0C">
      <w:pPr>
        <w:pStyle w:val="Titre1"/>
        <w:numPr>
          <w:ilvl w:val="0"/>
          <w:numId w:val="4"/>
        </w:numPr>
        <w:tabs>
          <w:tab w:val="clear" w:pos="1035"/>
        </w:tabs>
        <w:jc w:val="both"/>
        <w:rPr>
          <w:bCs w:val="0"/>
          <w:iCs/>
          <w:color w:val="000000"/>
        </w:rPr>
      </w:pPr>
      <w:r w:rsidRPr="0092043D">
        <w:rPr>
          <w:bCs w:val="0"/>
          <w:iCs/>
          <w:color w:val="000000"/>
        </w:rPr>
        <w:t>PRESENTATION GENERALE</w:t>
      </w:r>
      <w:r w:rsidR="00397D91">
        <w:t>DE</w:t>
      </w:r>
      <w:r w:rsidR="00397D91" w:rsidRPr="00397D91">
        <w:t xml:space="preserve"> LA CMSS</w:t>
      </w:r>
    </w:p>
    <w:p w:rsidR="000525E4" w:rsidRPr="0092043D" w:rsidRDefault="000525E4" w:rsidP="00040D0C">
      <w:pPr>
        <w:pStyle w:val="Titre1"/>
        <w:jc w:val="both"/>
      </w:pPr>
    </w:p>
    <w:p w:rsidR="000525E4" w:rsidRPr="0092043D" w:rsidRDefault="000525E4" w:rsidP="00040D0C">
      <w:pPr>
        <w:pStyle w:val="Corpsdetexte"/>
        <w:spacing w:line="240" w:lineRule="auto"/>
      </w:pPr>
      <w:r w:rsidRPr="0092043D">
        <w:t>La Caisse Malienne de Sécurité Sociale est un Etablissement Public National à caractère Administratif créée par la loi n° 10-029/AN - RM du 12 juillet 2010.</w:t>
      </w:r>
    </w:p>
    <w:p w:rsidR="000525E4" w:rsidRPr="0092043D" w:rsidRDefault="000525E4" w:rsidP="00040D0C">
      <w:pPr>
        <w:pStyle w:val="Corpsdetexte"/>
        <w:spacing w:line="240" w:lineRule="auto"/>
      </w:pPr>
      <w:r w:rsidRPr="0092043D">
        <w:t>Le Décret n°10-394/PRM du 26 juillet 2010 fixe les modalités d’organisation et de fonctionnement de la CMSS. Il est complété en cela par la Décision n° 0037/ MSAHRN-SG du 23 février 2015.</w:t>
      </w:r>
    </w:p>
    <w:p w:rsidR="000525E4" w:rsidRPr="0092043D" w:rsidRDefault="000525E4" w:rsidP="00040D0C">
      <w:pPr>
        <w:pStyle w:val="Corpsdetexte"/>
        <w:spacing w:line="240" w:lineRule="auto"/>
        <w:rPr>
          <w:highlight w:val="yellow"/>
        </w:rPr>
      </w:pPr>
    </w:p>
    <w:p w:rsidR="000525E4" w:rsidRPr="0092043D" w:rsidRDefault="000525E4" w:rsidP="00040D0C">
      <w:pPr>
        <w:pStyle w:val="Corpsdetexte"/>
        <w:spacing w:line="240" w:lineRule="auto"/>
      </w:pPr>
      <w:r w:rsidRPr="0092043D">
        <w:t xml:space="preserve">Cette nouvelle dénomination de l’ex Caisse des Retraites du Mali </w:t>
      </w:r>
      <w:r w:rsidR="00A678FF">
        <w:t xml:space="preserve">créée par la loi 61-070/ ANRM du 18 Mai 1961 </w:t>
      </w:r>
      <w:r w:rsidRPr="0092043D">
        <w:t>est consécutive aux différentes reformes engagées dans le cadre de l’extension de la protection sociale.</w:t>
      </w:r>
    </w:p>
    <w:p w:rsidR="000525E4" w:rsidRPr="0092043D" w:rsidRDefault="000525E4" w:rsidP="00040D0C">
      <w:pPr>
        <w:pStyle w:val="Corpsdetexte"/>
        <w:spacing w:line="240" w:lineRule="auto"/>
      </w:pPr>
    </w:p>
    <w:p w:rsidR="000525E4" w:rsidRPr="0092043D" w:rsidRDefault="000525E4" w:rsidP="00040D0C">
      <w:pPr>
        <w:pStyle w:val="Corpsdetexte"/>
        <w:spacing w:line="240" w:lineRule="auto"/>
      </w:pPr>
      <w:r w:rsidRPr="0092043D">
        <w:t xml:space="preserve">En effet, ces reformes ont permis à la CMSS de prendre en charge </w:t>
      </w:r>
      <w:r w:rsidR="00D2479E">
        <w:t>la gestion par délégation de l’A</w:t>
      </w:r>
      <w:r w:rsidRPr="0092043D">
        <w:t>ssurance Maladie Obligatoire en plus de la retraite qu’elle gère. D’autres missions en perspective peuvent être également prises en charge telles que :</w:t>
      </w:r>
    </w:p>
    <w:p w:rsidR="000525E4" w:rsidRPr="0092043D" w:rsidRDefault="000525E4" w:rsidP="00072817">
      <w:pPr>
        <w:pStyle w:val="Corpsdetexte"/>
        <w:numPr>
          <w:ilvl w:val="0"/>
          <w:numId w:val="5"/>
        </w:numPr>
        <w:spacing w:before="100" w:beforeAutospacing="1" w:after="100" w:afterAutospacing="1" w:line="240" w:lineRule="auto"/>
        <w:ind w:left="680"/>
        <w:jc w:val="left"/>
        <w:rPr>
          <w:b/>
        </w:rPr>
      </w:pPr>
      <w:r w:rsidRPr="0092043D">
        <w:t>La gestion du régime de retraite complémentaire par capitalisation</w:t>
      </w:r>
      <w:r w:rsidR="007D2491">
        <w:t xml:space="preserve"> (non fonctionnelle)</w:t>
      </w:r>
      <w:r w:rsidRPr="0092043D">
        <w:t> ;</w:t>
      </w:r>
    </w:p>
    <w:p w:rsidR="000525E4" w:rsidRPr="005613D5" w:rsidRDefault="000525E4" w:rsidP="00040D0C">
      <w:pPr>
        <w:pStyle w:val="Corpsdetexte"/>
        <w:numPr>
          <w:ilvl w:val="0"/>
          <w:numId w:val="5"/>
        </w:numPr>
        <w:spacing w:line="240" w:lineRule="auto"/>
        <w:jc w:val="left"/>
        <w:rPr>
          <w:b/>
        </w:rPr>
      </w:pPr>
      <w:r w:rsidRPr="0092043D">
        <w:t>La gestion de la branche des Accidents de Travail e</w:t>
      </w:r>
      <w:r w:rsidR="00545D78">
        <w:t>t des maladies Professionnelles (non fonctionnelle)</w:t>
      </w:r>
      <w:r w:rsidR="00545D78" w:rsidRPr="0092043D">
        <w:t> ;</w:t>
      </w:r>
    </w:p>
    <w:p w:rsidR="000525E4" w:rsidRPr="0092043D" w:rsidRDefault="000525E4" w:rsidP="00040D0C">
      <w:pPr>
        <w:pStyle w:val="Corpsdetexte"/>
        <w:spacing w:line="240" w:lineRule="auto"/>
      </w:pPr>
    </w:p>
    <w:p w:rsidR="00072817" w:rsidRDefault="000525E4" w:rsidP="00283C43">
      <w:pPr>
        <w:pStyle w:val="Retraitcorpsdetexte"/>
        <w:numPr>
          <w:ilvl w:val="0"/>
          <w:numId w:val="39"/>
        </w:numPr>
        <w:jc w:val="both"/>
      </w:pPr>
      <w:r w:rsidRPr="0092043D">
        <w:rPr>
          <w:i/>
        </w:rPr>
        <w:t>Les organes d’administration et de gestion</w:t>
      </w:r>
      <w:r w:rsidRPr="0092043D">
        <w:t>:</w:t>
      </w:r>
    </w:p>
    <w:p w:rsidR="00072817" w:rsidRDefault="00072817" w:rsidP="00072817">
      <w:pPr>
        <w:pStyle w:val="Retraitcorpsdetexte"/>
        <w:ind w:left="0"/>
        <w:jc w:val="both"/>
      </w:pPr>
    </w:p>
    <w:p w:rsidR="000525E4" w:rsidRPr="00072817" w:rsidRDefault="000525E4" w:rsidP="00072817">
      <w:pPr>
        <w:pStyle w:val="Retraitcorpsdetexte"/>
        <w:ind w:left="0"/>
        <w:jc w:val="both"/>
      </w:pPr>
      <w:r w:rsidRPr="00072817">
        <w:rPr>
          <w:b w:val="0"/>
        </w:rPr>
        <w:t>Les organes d’administration et de gestion de la CMSS sont :</w:t>
      </w:r>
    </w:p>
    <w:p w:rsidR="000525E4" w:rsidRPr="0092043D" w:rsidRDefault="000525E4" w:rsidP="00040D0C">
      <w:pPr>
        <w:pStyle w:val="Retraitcorpsdetexte"/>
        <w:ind w:left="0"/>
        <w:jc w:val="both"/>
      </w:pPr>
    </w:p>
    <w:p w:rsidR="000525E4" w:rsidRPr="0092043D" w:rsidRDefault="000525E4" w:rsidP="00040D0C">
      <w:pPr>
        <w:pStyle w:val="Listepuces2"/>
        <w:jc w:val="both"/>
      </w:pPr>
      <w:r w:rsidRPr="0092043D">
        <w:t>le Conseil d’Administration ;</w:t>
      </w:r>
    </w:p>
    <w:p w:rsidR="000525E4" w:rsidRPr="0092043D" w:rsidRDefault="000525E4" w:rsidP="00040D0C">
      <w:pPr>
        <w:pStyle w:val="Listepuces2"/>
        <w:jc w:val="both"/>
      </w:pPr>
      <w:smartTag w:uri="urn:schemas-microsoft-com:office:smarttags" w:element="PersonName">
        <w:smartTagPr>
          <w:attr w:name="ProductID" w:val="la Direction G￩n￩rale"/>
        </w:smartTagPr>
        <w:r w:rsidRPr="0092043D">
          <w:t>la Direction Générale</w:t>
        </w:r>
      </w:smartTag>
      <w:r w:rsidRPr="0092043D">
        <w:t xml:space="preserve"> de la CMSS ;</w:t>
      </w:r>
    </w:p>
    <w:p w:rsidR="000525E4" w:rsidRPr="0092043D" w:rsidRDefault="000525E4" w:rsidP="00040D0C">
      <w:pPr>
        <w:pStyle w:val="Listepuces2"/>
        <w:jc w:val="both"/>
      </w:pPr>
      <w:r w:rsidRPr="0092043D">
        <w:t>le Comité de Gestion.</w:t>
      </w:r>
    </w:p>
    <w:p w:rsidR="000525E4" w:rsidRPr="0092043D" w:rsidRDefault="000525E4" w:rsidP="00040D0C">
      <w:pPr>
        <w:spacing w:after="0" w:line="240" w:lineRule="auto"/>
        <w:jc w:val="both"/>
        <w:rPr>
          <w:rFonts w:ascii="Times New Roman" w:eastAsia="Calibri" w:hAnsi="Times New Roman" w:cs="Times New Roman"/>
          <w:sz w:val="24"/>
          <w:szCs w:val="24"/>
        </w:rPr>
      </w:pPr>
    </w:p>
    <w:p w:rsidR="000525E4" w:rsidRPr="0092043D" w:rsidRDefault="000525E4" w:rsidP="00040D0C">
      <w:pPr>
        <w:pStyle w:val="Corpsdetexte"/>
        <w:spacing w:line="240" w:lineRule="auto"/>
      </w:pPr>
      <w:smartTag w:uri="urn:schemas-microsoft-com:office:smarttags" w:element="PersonName">
        <w:smartTagPr>
          <w:attr w:name="ProductID" w:val="la D￩cision"/>
        </w:smartTagPr>
        <w:r w:rsidRPr="0092043D">
          <w:t>La Décision</w:t>
        </w:r>
      </w:smartTag>
      <w:r w:rsidRPr="0092043D">
        <w:t xml:space="preserve"> n° 0037/ MSAHRN-SG du 23 février 2015 fixe les détails de l’organisation et du fonctionnement de la CMSS qui comprend :</w:t>
      </w:r>
    </w:p>
    <w:p w:rsidR="000525E4" w:rsidRPr="0092043D" w:rsidRDefault="000525E4" w:rsidP="00040D0C">
      <w:pPr>
        <w:pStyle w:val="Corpsdetexte"/>
        <w:spacing w:line="240" w:lineRule="auto"/>
      </w:pPr>
    </w:p>
    <w:p w:rsidR="000525E4" w:rsidRPr="0092043D" w:rsidRDefault="000525E4" w:rsidP="00040D0C">
      <w:pPr>
        <w:pStyle w:val="Listepuces2"/>
        <w:jc w:val="both"/>
      </w:pPr>
      <w:r w:rsidRPr="0092043D">
        <w:t>Au niveau Central : Une Direction Générale avec en staff un bureau des conseillers de la direction, les Services Audit Interne et  Informatique, la cellule Accueil et Orientation,  la cellule de communication, le protocole et des Sous Directions ;</w:t>
      </w:r>
    </w:p>
    <w:p w:rsidR="000525E4" w:rsidRPr="0092043D" w:rsidRDefault="000525E4" w:rsidP="00040D0C">
      <w:pPr>
        <w:pStyle w:val="Listepuces2"/>
        <w:jc w:val="both"/>
      </w:pPr>
      <w:r w:rsidRPr="0092043D">
        <w:t>Au niveau Régional et du District de Bamako : des Directions Régionales ;</w:t>
      </w:r>
    </w:p>
    <w:p w:rsidR="000525E4" w:rsidRPr="0092043D" w:rsidRDefault="000525E4" w:rsidP="00040D0C">
      <w:pPr>
        <w:pStyle w:val="Listepuces2"/>
        <w:jc w:val="both"/>
      </w:pPr>
      <w:r w:rsidRPr="0092043D">
        <w:t>Au niveau des cercles et des communes du district de Bamako : des centres de payement.</w:t>
      </w:r>
    </w:p>
    <w:p w:rsidR="000525E4" w:rsidRPr="0092043D" w:rsidRDefault="000525E4" w:rsidP="00040D0C">
      <w:pPr>
        <w:pStyle w:val="Corpsdetexte"/>
        <w:spacing w:line="240" w:lineRule="auto"/>
        <w:rPr>
          <w:b/>
        </w:rPr>
      </w:pPr>
    </w:p>
    <w:p w:rsidR="000525E4" w:rsidRPr="0092043D" w:rsidRDefault="000525E4" w:rsidP="00283C43">
      <w:pPr>
        <w:pStyle w:val="Corpsdetexte"/>
        <w:numPr>
          <w:ilvl w:val="0"/>
          <w:numId w:val="39"/>
        </w:numPr>
        <w:spacing w:line="240" w:lineRule="auto"/>
        <w:rPr>
          <w:b/>
          <w:i/>
        </w:rPr>
      </w:pPr>
      <w:r w:rsidRPr="0092043D">
        <w:rPr>
          <w:b/>
          <w:i/>
        </w:rPr>
        <w:t>Les  missions :</w:t>
      </w:r>
    </w:p>
    <w:p w:rsidR="00DD0BBF" w:rsidRDefault="00DD0BBF" w:rsidP="00040D0C">
      <w:pPr>
        <w:pStyle w:val="Corpsdetexte"/>
        <w:spacing w:line="240" w:lineRule="auto"/>
      </w:pPr>
    </w:p>
    <w:p w:rsidR="000525E4" w:rsidRPr="0092043D" w:rsidRDefault="000525E4" w:rsidP="00040D0C">
      <w:pPr>
        <w:pStyle w:val="Corpsdetexte"/>
        <w:spacing w:line="240" w:lineRule="auto"/>
      </w:pPr>
      <w:r w:rsidRPr="0092043D">
        <w:t>Les missions assignées à  la CMSS par la loi n° 10-029/AN - RM du 12 juillet 2010 sont les suivantes :</w:t>
      </w:r>
    </w:p>
    <w:p w:rsidR="000525E4" w:rsidRPr="0092043D" w:rsidRDefault="000525E4" w:rsidP="00040D0C">
      <w:pPr>
        <w:pStyle w:val="Corpsdetexte"/>
        <w:spacing w:line="240" w:lineRule="auto"/>
      </w:pPr>
    </w:p>
    <w:p w:rsidR="000525E4" w:rsidRPr="0092043D" w:rsidRDefault="000525E4" w:rsidP="00040D0C">
      <w:pPr>
        <w:pStyle w:val="Listepuces2"/>
        <w:jc w:val="both"/>
      </w:pPr>
      <w:r w:rsidRPr="0092043D">
        <w:t>l’encaissement des cotisations des différents régimes ;</w:t>
      </w:r>
    </w:p>
    <w:p w:rsidR="000525E4" w:rsidRPr="0092043D" w:rsidRDefault="000525E4" w:rsidP="00040D0C">
      <w:pPr>
        <w:pStyle w:val="Retraitcorpsdetexte3"/>
        <w:ind w:left="643" w:hanging="343"/>
        <w:rPr>
          <w:rFonts w:ascii="Times New Roman" w:hAnsi="Times New Roman" w:cs="Times New Roman"/>
        </w:rPr>
      </w:pPr>
      <w:r w:rsidRPr="0092043D">
        <w:rPr>
          <w:rFonts w:ascii="Times New Roman" w:hAnsi="Times New Roman" w:cs="Times New Roman"/>
        </w:rPr>
        <w:t>•</w:t>
      </w:r>
      <w:r w:rsidRPr="0092043D">
        <w:rPr>
          <w:rFonts w:ascii="Times New Roman" w:hAnsi="Times New Roman" w:cs="Times New Roman"/>
        </w:rPr>
        <w:tab/>
        <w:t xml:space="preserve">la concession des droits des bénéficiaires des différents régimes ;                                                                                               </w:t>
      </w:r>
    </w:p>
    <w:p w:rsidR="000525E4" w:rsidRPr="0092043D" w:rsidRDefault="000525E4" w:rsidP="00040D0C">
      <w:pPr>
        <w:pStyle w:val="Listepuces2"/>
        <w:jc w:val="both"/>
      </w:pPr>
      <w:r w:rsidRPr="0092043D">
        <w:t>le service des prestations aux bénéficiaires de tout autre régime ou branche géré par la CMSS ;</w:t>
      </w:r>
    </w:p>
    <w:p w:rsidR="000525E4" w:rsidRPr="0092043D" w:rsidRDefault="000525E4" w:rsidP="00040D0C">
      <w:pPr>
        <w:pStyle w:val="Listepuces2"/>
        <w:jc w:val="both"/>
      </w:pPr>
      <w:r w:rsidRPr="0092043D">
        <w:lastRenderedPageBreak/>
        <w:t xml:space="preserve"> la régularisation des droits à pensions des différents bénéficiaires.   </w:t>
      </w:r>
    </w:p>
    <w:p w:rsidR="000525E4" w:rsidRDefault="000525E4" w:rsidP="00040D0C">
      <w:pPr>
        <w:pStyle w:val="Corpsdetexte"/>
        <w:spacing w:line="240" w:lineRule="auto"/>
        <w:rPr>
          <w:b/>
        </w:rPr>
      </w:pPr>
    </w:p>
    <w:p w:rsidR="000525E4" w:rsidRPr="0092043D" w:rsidRDefault="000525E4" w:rsidP="00283C43">
      <w:pPr>
        <w:pStyle w:val="Corpsdetexte"/>
        <w:numPr>
          <w:ilvl w:val="0"/>
          <w:numId w:val="39"/>
        </w:numPr>
        <w:spacing w:line="240" w:lineRule="auto"/>
        <w:rPr>
          <w:b/>
        </w:rPr>
      </w:pPr>
      <w:r w:rsidRPr="0092043D">
        <w:rPr>
          <w:b/>
          <w:i/>
        </w:rPr>
        <w:t>Les  régimes gérés par la CMSS</w:t>
      </w:r>
      <w:r w:rsidRPr="0092043D">
        <w:rPr>
          <w:b/>
        </w:rPr>
        <w:t xml:space="preserve"> :</w:t>
      </w:r>
    </w:p>
    <w:p w:rsidR="000525E4" w:rsidRPr="0092043D" w:rsidRDefault="000525E4" w:rsidP="00040D0C">
      <w:pPr>
        <w:pStyle w:val="Corpsdetexte"/>
        <w:spacing w:line="240" w:lineRule="auto"/>
      </w:pPr>
    </w:p>
    <w:p w:rsidR="000525E4" w:rsidRDefault="0069517D" w:rsidP="00040D0C">
      <w:pPr>
        <w:pStyle w:val="Corpsdetexte"/>
        <w:spacing w:line="240" w:lineRule="auto"/>
      </w:pPr>
      <w:r>
        <w:t>L</w:t>
      </w:r>
      <w:r w:rsidR="006935D2">
        <w:t>es différents</w:t>
      </w:r>
      <w:r w:rsidR="006935D2" w:rsidRPr="0092043D">
        <w:t>régimes</w:t>
      </w:r>
      <w:r w:rsidR="006935D2">
        <w:t xml:space="preserve"> de pensions gérés par l</w:t>
      </w:r>
      <w:r>
        <w:t>a CMSS</w:t>
      </w:r>
      <w:r w:rsidR="006935D2">
        <w:t xml:space="preserve"> sont les suivants</w:t>
      </w:r>
      <w:r w:rsidR="000525E4" w:rsidRPr="0092043D">
        <w:t> :</w:t>
      </w:r>
    </w:p>
    <w:p w:rsidR="00BA51F1" w:rsidRPr="0092043D" w:rsidRDefault="00BA51F1" w:rsidP="00040D0C">
      <w:pPr>
        <w:pStyle w:val="Corpsdetexte"/>
        <w:spacing w:line="240" w:lineRule="auto"/>
      </w:pPr>
    </w:p>
    <w:p w:rsidR="000525E4" w:rsidRPr="0092043D" w:rsidRDefault="000525E4" w:rsidP="00040D0C">
      <w:pPr>
        <w:pStyle w:val="Corpsdetexte"/>
        <w:numPr>
          <w:ilvl w:val="0"/>
          <w:numId w:val="3"/>
        </w:numPr>
        <w:spacing w:line="240" w:lineRule="auto"/>
      </w:pPr>
      <w:r w:rsidRPr="0092043D">
        <w:t>le régime de pensions des fonctionnaires civils institué par l’Ordonnance 79 -7/CMLN du 18 janvier 1979 ;</w:t>
      </w:r>
    </w:p>
    <w:p w:rsidR="000525E4" w:rsidRPr="0092043D" w:rsidRDefault="000525E4" w:rsidP="00040D0C">
      <w:pPr>
        <w:pStyle w:val="Corpsdetexte"/>
        <w:numPr>
          <w:ilvl w:val="0"/>
          <w:numId w:val="3"/>
        </w:numPr>
        <w:spacing w:line="240" w:lineRule="auto"/>
      </w:pPr>
      <w:r w:rsidRPr="0092043D">
        <w:t>le régime général de pensions militaires et d’invalidité institué respectivement par l’Ordonnance 33/CMLN du 30 Septembre 1971 et l’Ordonnance 41/CMLN du 6 décembre 1971 ;</w:t>
      </w:r>
    </w:p>
    <w:p w:rsidR="000525E4" w:rsidRPr="0092043D" w:rsidRDefault="000525E4" w:rsidP="00040D0C">
      <w:pPr>
        <w:pStyle w:val="Corpsdetexte"/>
        <w:numPr>
          <w:ilvl w:val="0"/>
          <w:numId w:val="3"/>
        </w:numPr>
        <w:spacing w:line="240" w:lineRule="auto"/>
      </w:pPr>
      <w:r w:rsidRPr="0092043D">
        <w:t xml:space="preserve">le régime de retraite parlementaire des députés institué par </w:t>
      </w:r>
      <w:smartTag w:uri="urn:schemas-microsoft-com:office:smarttags" w:element="PersonName">
        <w:smartTagPr>
          <w:attr w:name="ProductID" w:val="la Loi"/>
        </w:smartTagPr>
        <w:r w:rsidRPr="0092043D">
          <w:t>la Loi</w:t>
        </w:r>
      </w:smartTag>
      <w:r w:rsidRPr="0092043D">
        <w:t xml:space="preserve"> n°95 – 071 du 25 août 1995 ;</w:t>
      </w:r>
    </w:p>
    <w:p w:rsidR="00BA51F1" w:rsidRDefault="00BA51F1" w:rsidP="00040D0C">
      <w:pPr>
        <w:pStyle w:val="Titre1"/>
        <w:tabs>
          <w:tab w:val="clear" w:pos="1035"/>
        </w:tabs>
        <w:ind w:left="1428"/>
        <w:jc w:val="both"/>
        <w:rPr>
          <w:bCs w:val="0"/>
          <w:iCs/>
          <w:color w:val="000000"/>
        </w:rPr>
      </w:pPr>
    </w:p>
    <w:p w:rsidR="000525E4" w:rsidRPr="0092043D" w:rsidRDefault="000525E4" w:rsidP="00040D0C">
      <w:pPr>
        <w:pStyle w:val="Titre1"/>
        <w:numPr>
          <w:ilvl w:val="0"/>
          <w:numId w:val="4"/>
        </w:numPr>
        <w:tabs>
          <w:tab w:val="clear" w:pos="1035"/>
        </w:tabs>
        <w:jc w:val="both"/>
        <w:rPr>
          <w:bCs w:val="0"/>
          <w:iCs/>
          <w:color w:val="000000"/>
        </w:rPr>
      </w:pPr>
      <w:r w:rsidRPr="0092043D">
        <w:rPr>
          <w:bCs w:val="0"/>
          <w:iCs/>
          <w:color w:val="000000"/>
        </w:rPr>
        <w:t>FINANCEMENT DES REGIMES :</w:t>
      </w:r>
    </w:p>
    <w:p w:rsidR="000525E4" w:rsidRPr="0092043D" w:rsidRDefault="000525E4" w:rsidP="00040D0C">
      <w:pPr>
        <w:pStyle w:val="Corpsdetexte"/>
        <w:spacing w:line="240" w:lineRule="auto"/>
      </w:pPr>
    </w:p>
    <w:p w:rsidR="000525E4" w:rsidRDefault="000525E4" w:rsidP="00040D0C">
      <w:pPr>
        <w:spacing w:after="0" w:line="240" w:lineRule="auto"/>
        <w:jc w:val="both"/>
        <w:rPr>
          <w:rFonts w:ascii="Times New Roman" w:hAnsi="Times New Roman" w:cs="Times New Roman"/>
          <w:sz w:val="24"/>
          <w:szCs w:val="24"/>
        </w:rPr>
      </w:pPr>
      <w:r w:rsidRPr="0092043D">
        <w:rPr>
          <w:rFonts w:ascii="Times New Roman" w:hAnsi="Times New Roman" w:cs="Times New Roman"/>
          <w:sz w:val="24"/>
          <w:szCs w:val="24"/>
        </w:rPr>
        <w:t>Les ressources de la Caisse Malienne de Sécurité Sociale sont constituées, selon les dispositions de la loi n°10-029 du 12 juillet 2010 portant création de la Caisse Malienne de Sécurité Sociale, par :</w:t>
      </w:r>
    </w:p>
    <w:p w:rsidR="00AB2F91" w:rsidRDefault="00AB2F91" w:rsidP="00040D0C">
      <w:pPr>
        <w:spacing w:after="0" w:line="240" w:lineRule="auto"/>
        <w:jc w:val="both"/>
        <w:rPr>
          <w:rFonts w:ascii="Times New Roman" w:hAnsi="Times New Roman" w:cs="Times New Roman"/>
          <w:b/>
          <w:sz w:val="24"/>
          <w:szCs w:val="24"/>
        </w:rPr>
      </w:pPr>
    </w:p>
    <w:p w:rsidR="00AB2F91" w:rsidRPr="00283C43" w:rsidRDefault="00AB2F91" w:rsidP="00283C43">
      <w:pPr>
        <w:pStyle w:val="Paragraphedeliste"/>
        <w:numPr>
          <w:ilvl w:val="0"/>
          <w:numId w:val="38"/>
        </w:numPr>
        <w:jc w:val="both"/>
        <w:rPr>
          <w:b/>
          <w:i/>
        </w:rPr>
      </w:pPr>
      <w:r w:rsidRPr="00283C43">
        <w:rPr>
          <w:b/>
          <w:i/>
        </w:rPr>
        <w:t>Cotisations :</w:t>
      </w:r>
    </w:p>
    <w:p w:rsidR="000525E4" w:rsidRPr="0092043D" w:rsidRDefault="000525E4" w:rsidP="00040D0C">
      <w:pPr>
        <w:pStyle w:val="Paragraphedeliste"/>
        <w:numPr>
          <w:ilvl w:val="0"/>
          <w:numId w:val="3"/>
        </w:numPr>
        <w:contextualSpacing w:val="0"/>
        <w:jc w:val="both"/>
      </w:pPr>
      <w:r w:rsidRPr="0092043D">
        <w:t>les cotisations assises sur les traitements des fonctionnaires (Etat et collectivités territoriales), des militaires et des députés ;</w:t>
      </w:r>
    </w:p>
    <w:p w:rsidR="008F1C2D" w:rsidRDefault="000525E4" w:rsidP="00072817">
      <w:pPr>
        <w:pStyle w:val="Paragraphedeliste"/>
        <w:numPr>
          <w:ilvl w:val="0"/>
          <w:numId w:val="3"/>
        </w:numPr>
        <w:contextualSpacing w:val="0"/>
        <w:jc w:val="both"/>
      </w:pPr>
      <w:r w:rsidRPr="0092043D">
        <w:t xml:space="preserve">la contribution </w:t>
      </w:r>
      <w:r w:rsidR="008F1C2D">
        <w:t>versée par le budget employeur</w:t>
      </w:r>
      <w:r w:rsidR="00072817">
        <w:t>.</w:t>
      </w:r>
    </w:p>
    <w:p w:rsidR="00556C95" w:rsidRDefault="00556C95" w:rsidP="00040D0C">
      <w:pPr>
        <w:pStyle w:val="Paragraphedeliste"/>
        <w:contextualSpacing w:val="0"/>
        <w:jc w:val="both"/>
      </w:pPr>
    </w:p>
    <w:p w:rsidR="00556C95" w:rsidRPr="00072817" w:rsidRDefault="00072817" w:rsidP="00040D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t</w:t>
      </w:r>
      <w:r w:rsidR="00556C95" w:rsidRPr="00072817">
        <w:rPr>
          <w:rFonts w:ascii="Times New Roman" w:hAnsi="Times New Roman" w:cs="Times New Roman"/>
          <w:sz w:val="24"/>
          <w:szCs w:val="24"/>
        </w:rPr>
        <w:t xml:space="preserve">aux de cotisation </w:t>
      </w:r>
      <w:r>
        <w:rPr>
          <w:rFonts w:ascii="Times New Roman" w:hAnsi="Times New Roman" w:cs="Times New Roman"/>
          <w:sz w:val="24"/>
          <w:szCs w:val="24"/>
        </w:rPr>
        <w:t>selon l</w:t>
      </w:r>
      <w:r w:rsidR="00556C95" w:rsidRPr="00072817">
        <w:rPr>
          <w:rFonts w:ascii="Times New Roman" w:hAnsi="Times New Roman" w:cs="Times New Roman"/>
          <w:sz w:val="24"/>
          <w:szCs w:val="24"/>
        </w:rPr>
        <w:t>es régimes </w:t>
      </w:r>
      <w:r>
        <w:rPr>
          <w:rFonts w:ascii="Times New Roman" w:hAnsi="Times New Roman" w:cs="Times New Roman"/>
          <w:sz w:val="24"/>
          <w:szCs w:val="24"/>
        </w:rPr>
        <w:t xml:space="preserve">sont </w:t>
      </w:r>
      <w:r w:rsidR="00556C95" w:rsidRPr="00072817">
        <w:rPr>
          <w:rFonts w:ascii="Times New Roman" w:hAnsi="Times New Roman" w:cs="Times New Roman"/>
          <w:sz w:val="24"/>
          <w:szCs w:val="24"/>
        </w:rPr>
        <w:t>:</w:t>
      </w:r>
    </w:p>
    <w:p w:rsidR="0051299A" w:rsidRDefault="0051299A" w:rsidP="00040D0C">
      <w:pPr>
        <w:spacing w:after="0" w:line="240" w:lineRule="auto"/>
        <w:jc w:val="both"/>
        <w:rPr>
          <w:rFonts w:ascii="Times New Roman" w:hAnsi="Times New Roman" w:cs="Times New Roman"/>
          <w:b/>
          <w:sz w:val="24"/>
          <w:szCs w:val="24"/>
        </w:rPr>
      </w:pPr>
    </w:p>
    <w:p w:rsidR="00556C95" w:rsidRDefault="00556C95" w:rsidP="00040D0C">
      <w:pPr>
        <w:pStyle w:val="Paragraphedeliste"/>
        <w:numPr>
          <w:ilvl w:val="0"/>
          <w:numId w:val="3"/>
        </w:numPr>
        <w:jc w:val="both"/>
      </w:pPr>
      <w:r w:rsidRPr="00106A10">
        <w:t>Régimes civils et militaires</w:t>
      </w:r>
      <w:r>
        <w:t> :</w:t>
      </w:r>
    </w:p>
    <w:p w:rsidR="00556C95" w:rsidRPr="00106A10" w:rsidRDefault="00556C95" w:rsidP="00040D0C">
      <w:pPr>
        <w:pStyle w:val="Paragraphedeliste"/>
        <w:jc w:val="both"/>
      </w:pPr>
      <w:r>
        <w:t>- 4</w:t>
      </w:r>
      <w:r w:rsidRPr="00106A10">
        <w:t>% part personnelle</w:t>
      </w:r>
    </w:p>
    <w:p w:rsidR="00556C95" w:rsidRPr="00106A10" w:rsidRDefault="00556C95" w:rsidP="00040D0C">
      <w:pPr>
        <w:spacing w:after="0"/>
        <w:jc w:val="both"/>
        <w:rPr>
          <w:rFonts w:ascii="Times New Roman" w:hAnsi="Times New Roman" w:cs="Times New Roman"/>
        </w:rPr>
      </w:pPr>
      <w:r w:rsidRPr="00106A10">
        <w:rPr>
          <w:rFonts w:ascii="Times New Roman" w:hAnsi="Times New Roman" w:cs="Times New Roman"/>
        </w:rPr>
        <w:t xml:space="preserve"> - 8%  part patronale.</w:t>
      </w:r>
    </w:p>
    <w:p w:rsidR="00556C95" w:rsidRPr="00106A10" w:rsidRDefault="00556C95" w:rsidP="00040D0C">
      <w:pPr>
        <w:pStyle w:val="Paragraphedeliste"/>
        <w:numPr>
          <w:ilvl w:val="0"/>
          <w:numId w:val="3"/>
        </w:numPr>
        <w:jc w:val="both"/>
      </w:pPr>
      <w:r>
        <w:t>Régime parlementaire :</w:t>
      </w:r>
    </w:p>
    <w:p w:rsidR="00556C95" w:rsidRPr="0092043D" w:rsidRDefault="00556C95" w:rsidP="00040D0C">
      <w:pPr>
        <w:spacing w:after="0" w:line="240" w:lineRule="auto"/>
        <w:jc w:val="both"/>
        <w:rPr>
          <w:rFonts w:ascii="Times New Roman" w:hAnsi="Times New Roman" w:cs="Times New Roman"/>
          <w:sz w:val="24"/>
          <w:szCs w:val="24"/>
        </w:rPr>
      </w:pPr>
      <w:r w:rsidRPr="0092043D">
        <w:rPr>
          <w:rFonts w:ascii="Times New Roman" w:hAnsi="Times New Roman" w:cs="Times New Roman"/>
          <w:sz w:val="24"/>
          <w:szCs w:val="24"/>
        </w:rPr>
        <w:tab/>
        <w:t>- 8% part personnelle</w:t>
      </w:r>
    </w:p>
    <w:p w:rsidR="00556C95" w:rsidRPr="0092043D" w:rsidRDefault="00556C95" w:rsidP="00040D0C">
      <w:pPr>
        <w:spacing w:after="0" w:line="240" w:lineRule="auto"/>
        <w:jc w:val="both"/>
        <w:rPr>
          <w:rFonts w:ascii="Times New Roman" w:hAnsi="Times New Roman" w:cs="Times New Roman"/>
          <w:sz w:val="24"/>
          <w:szCs w:val="24"/>
        </w:rPr>
      </w:pPr>
      <w:r w:rsidRPr="0092043D">
        <w:rPr>
          <w:rFonts w:ascii="Times New Roman" w:hAnsi="Times New Roman" w:cs="Times New Roman"/>
          <w:sz w:val="24"/>
          <w:szCs w:val="24"/>
        </w:rPr>
        <w:tab/>
        <w:t>- 16% part patronale.</w:t>
      </w:r>
    </w:p>
    <w:p w:rsidR="00E22FF8" w:rsidRDefault="00E22FF8" w:rsidP="00040D0C">
      <w:pPr>
        <w:spacing w:after="0"/>
        <w:jc w:val="both"/>
      </w:pPr>
    </w:p>
    <w:p w:rsidR="00072817" w:rsidRPr="00283C43" w:rsidRDefault="00AB2F91" w:rsidP="00283C43">
      <w:pPr>
        <w:pStyle w:val="Paragraphedeliste"/>
        <w:numPr>
          <w:ilvl w:val="0"/>
          <w:numId w:val="38"/>
        </w:numPr>
        <w:jc w:val="both"/>
        <w:rPr>
          <w:i/>
        </w:rPr>
      </w:pPr>
      <w:r w:rsidRPr="00283C43">
        <w:rPr>
          <w:b/>
          <w:i/>
        </w:rPr>
        <w:t>Autres ressources :</w:t>
      </w:r>
    </w:p>
    <w:p w:rsidR="00AB2F91" w:rsidRPr="00072817" w:rsidRDefault="00072817" w:rsidP="00072817">
      <w:pPr>
        <w:pStyle w:val="Paragraphedeliste"/>
        <w:numPr>
          <w:ilvl w:val="0"/>
          <w:numId w:val="3"/>
        </w:numPr>
        <w:jc w:val="both"/>
        <w:rPr>
          <w:b/>
        </w:rPr>
      </w:pPr>
      <w:r>
        <w:t>la subvention de l’Etat.</w:t>
      </w:r>
    </w:p>
    <w:p w:rsidR="000525E4" w:rsidRPr="0092043D" w:rsidRDefault="000525E4" w:rsidP="00040D0C">
      <w:pPr>
        <w:pStyle w:val="Paragraphedeliste"/>
        <w:numPr>
          <w:ilvl w:val="0"/>
          <w:numId w:val="3"/>
        </w:numPr>
        <w:contextualSpacing w:val="0"/>
        <w:jc w:val="both"/>
      </w:pPr>
      <w:r w:rsidRPr="0092043D">
        <w:t>les revenus des placements et investissements ;</w:t>
      </w:r>
    </w:p>
    <w:p w:rsidR="000525E4" w:rsidRPr="0092043D" w:rsidRDefault="000525E4" w:rsidP="00040D0C">
      <w:pPr>
        <w:pStyle w:val="Paragraphedeliste"/>
        <w:numPr>
          <w:ilvl w:val="0"/>
          <w:numId w:val="3"/>
        </w:numPr>
        <w:contextualSpacing w:val="0"/>
        <w:jc w:val="both"/>
      </w:pPr>
      <w:r w:rsidRPr="0092043D">
        <w:t>la part attribuée à la CMSS dans les produits des amendes, saisies, confiscations, pénalités et frais de poursuites ;</w:t>
      </w:r>
    </w:p>
    <w:p w:rsidR="000525E4" w:rsidRPr="0092043D" w:rsidRDefault="000525E4" w:rsidP="00040D0C">
      <w:pPr>
        <w:pStyle w:val="Paragraphedeliste"/>
        <w:numPr>
          <w:ilvl w:val="0"/>
          <w:numId w:val="3"/>
        </w:numPr>
        <w:contextualSpacing w:val="0"/>
        <w:jc w:val="both"/>
      </w:pPr>
      <w:r w:rsidRPr="0092043D">
        <w:t>la subvention de l’Etat ;</w:t>
      </w:r>
    </w:p>
    <w:p w:rsidR="000525E4" w:rsidRPr="0092043D" w:rsidRDefault="000525E4" w:rsidP="00040D0C">
      <w:pPr>
        <w:pStyle w:val="Paragraphedeliste"/>
        <w:numPr>
          <w:ilvl w:val="0"/>
          <w:numId w:val="3"/>
        </w:numPr>
        <w:contextualSpacing w:val="0"/>
        <w:jc w:val="both"/>
      </w:pPr>
      <w:r w:rsidRPr="0092043D">
        <w:t>les revenus du patrimoine ;</w:t>
      </w:r>
    </w:p>
    <w:p w:rsidR="000525E4" w:rsidRPr="0092043D" w:rsidRDefault="000525E4" w:rsidP="00040D0C">
      <w:pPr>
        <w:pStyle w:val="Paragraphedeliste"/>
        <w:numPr>
          <w:ilvl w:val="0"/>
          <w:numId w:val="3"/>
        </w:numPr>
        <w:contextualSpacing w:val="0"/>
        <w:jc w:val="both"/>
      </w:pPr>
      <w:r w:rsidRPr="0092043D">
        <w:t>les produits d’aliénation des biens meubles et immeubles ;</w:t>
      </w:r>
    </w:p>
    <w:p w:rsidR="000525E4" w:rsidRDefault="000525E4" w:rsidP="00040D0C">
      <w:pPr>
        <w:pStyle w:val="Paragraphedeliste"/>
        <w:numPr>
          <w:ilvl w:val="0"/>
          <w:numId w:val="3"/>
        </w:numPr>
        <w:contextualSpacing w:val="0"/>
        <w:jc w:val="both"/>
      </w:pPr>
      <w:r w:rsidRPr="0092043D">
        <w:t>des ressources diverses.</w:t>
      </w:r>
    </w:p>
    <w:p w:rsidR="006935D2" w:rsidRDefault="006935D2" w:rsidP="00040D0C">
      <w:pPr>
        <w:spacing w:after="0" w:line="240" w:lineRule="auto"/>
        <w:jc w:val="both"/>
        <w:rPr>
          <w:rFonts w:ascii="Times New Roman" w:hAnsi="Times New Roman" w:cs="Times New Roman"/>
          <w:sz w:val="24"/>
          <w:szCs w:val="24"/>
        </w:rPr>
      </w:pPr>
    </w:p>
    <w:p w:rsidR="000525E4" w:rsidRPr="0092043D" w:rsidRDefault="000525E4" w:rsidP="00040D0C">
      <w:pPr>
        <w:pStyle w:val="Corpsdetexte"/>
        <w:numPr>
          <w:ilvl w:val="0"/>
          <w:numId w:val="4"/>
        </w:numPr>
        <w:spacing w:line="240" w:lineRule="auto"/>
        <w:rPr>
          <w:b/>
        </w:rPr>
      </w:pPr>
      <w:r w:rsidRPr="0092043D">
        <w:rPr>
          <w:b/>
        </w:rPr>
        <w:t>LES PRESTATIONS SERVIES :</w:t>
      </w:r>
    </w:p>
    <w:p w:rsidR="000525E4" w:rsidRPr="0092043D" w:rsidRDefault="000525E4" w:rsidP="00040D0C">
      <w:pPr>
        <w:pStyle w:val="Corpsdetexte"/>
        <w:spacing w:line="240" w:lineRule="auto"/>
        <w:rPr>
          <w:u w:val="single"/>
        </w:rPr>
      </w:pPr>
    </w:p>
    <w:p w:rsidR="000525E4" w:rsidRDefault="000525E4" w:rsidP="00040D0C">
      <w:pPr>
        <w:pStyle w:val="Corpsdetexte"/>
        <w:spacing w:line="240" w:lineRule="auto"/>
      </w:pPr>
      <w:r w:rsidRPr="0092043D">
        <w:t>Selon les différents régimes les natures de pensions servies sont les suivantes :</w:t>
      </w:r>
    </w:p>
    <w:p w:rsidR="0074234B" w:rsidRDefault="0074234B" w:rsidP="00040D0C">
      <w:pPr>
        <w:pStyle w:val="Corpsdetexte"/>
        <w:spacing w:line="240" w:lineRule="auto"/>
      </w:pPr>
    </w:p>
    <w:p w:rsidR="0074234B" w:rsidRPr="0074234B" w:rsidRDefault="0074234B" w:rsidP="00283C43">
      <w:pPr>
        <w:pStyle w:val="Corpsdetexte"/>
        <w:numPr>
          <w:ilvl w:val="0"/>
          <w:numId w:val="37"/>
        </w:numPr>
        <w:spacing w:line="240" w:lineRule="auto"/>
        <w:rPr>
          <w:b/>
        </w:rPr>
      </w:pPr>
      <w:r w:rsidRPr="0074234B">
        <w:rPr>
          <w:b/>
        </w:rPr>
        <w:t>Chez les fonctionnaires (civil et militaire) :</w:t>
      </w:r>
    </w:p>
    <w:p w:rsidR="000525E4" w:rsidRPr="0092043D" w:rsidRDefault="000525E4" w:rsidP="00040D0C">
      <w:pPr>
        <w:pStyle w:val="Corpsdetexte"/>
        <w:spacing w:line="240" w:lineRule="auto"/>
        <w:ind w:left="708"/>
        <w:rPr>
          <w:b/>
          <w:u w:val="single"/>
        </w:rPr>
      </w:pPr>
    </w:p>
    <w:p w:rsidR="00801900" w:rsidRPr="00931B6B" w:rsidRDefault="009246E3" w:rsidP="00040D0C">
      <w:pPr>
        <w:pStyle w:val="Corpsdetexte"/>
        <w:numPr>
          <w:ilvl w:val="0"/>
          <w:numId w:val="20"/>
        </w:numPr>
        <w:spacing w:line="240" w:lineRule="auto"/>
      </w:pPr>
      <w:r>
        <w:lastRenderedPageBreak/>
        <w:t>l</w:t>
      </w:r>
      <w:r w:rsidR="00397D91">
        <w:t>a pension de retraite ;</w:t>
      </w:r>
    </w:p>
    <w:p w:rsidR="00801900" w:rsidRPr="00931B6B" w:rsidRDefault="009246E3" w:rsidP="00040D0C">
      <w:pPr>
        <w:pStyle w:val="Corpsdetexte"/>
        <w:numPr>
          <w:ilvl w:val="0"/>
          <w:numId w:val="20"/>
        </w:numPr>
        <w:spacing w:line="240" w:lineRule="auto"/>
      </w:pPr>
      <w:r>
        <w:t>l</w:t>
      </w:r>
      <w:r w:rsidR="00397D91">
        <w:t>a solde de réforme (militaire) ;</w:t>
      </w:r>
    </w:p>
    <w:p w:rsidR="00F5608E" w:rsidRPr="00931B6B" w:rsidRDefault="009246E3" w:rsidP="00040D0C">
      <w:pPr>
        <w:pStyle w:val="Corpsdetexte"/>
        <w:numPr>
          <w:ilvl w:val="0"/>
          <w:numId w:val="20"/>
        </w:numPr>
        <w:spacing w:line="240" w:lineRule="auto"/>
      </w:pPr>
      <w:r>
        <w:t>l</w:t>
      </w:r>
      <w:r w:rsidR="00397D91">
        <w:t>a pension d’invalidité ;</w:t>
      </w:r>
    </w:p>
    <w:p w:rsidR="00801900" w:rsidRPr="00931B6B" w:rsidRDefault="009246E3" w:rsidP="00040D0C">
      <w:pPr>
        <w:pStyle w:val="Corpsdetexte"/>
        <w:numPr>
          <w:ilvl w:val="0"/>
          <w:numId w:val="20"/>
        </w:numPr>
        <w:spacing w:line="240" w:lineRule="auto"/>
      </w:pPr>
      <w:r>
        <w:t>l</w:t>
      </w:r>
      <w:r w:rsidR="000525E4" w:rsidRPr="00931B6B">
        <w:t xml:space="preserve">es prestations familiales : </w:t>
      </w:r>
    </w:p>
    <w:p w:rsidR="00801900" w:rsidRPr="00931B6B" w:rsidRDefault="00397D91" w:rsidP="00040D0C">
      <w:pPr>
        <w:pStyle w:val="Corpsdetexte"/>
        <w:numPr>
          <w:ilvl w:val="0"/>
          <w:numId w:val="21"/>
        </w:numPr>
        <w:spacing w:line="240" w:lineRule="auto"/>
      </w:pPr>
      <w:r>
        <w:t>les allocations familiales ;</w:t>
      </w:r>
    </w:p>
    <w:p w:rsidR="000525E4" w:rsidRPr="00931B6B" w:rsidRDefault="000525E4" w:rsidP="00040D0C">
      <w:pPr>
        <w:pStyle w:val="Corpsdetexte"/>
        <w:numPr>
          <w:ilvl w:val="0"/>
          <w:numId w:val="21"/>
        </w:numPr>
        <w:spacing w:line="240" w:lineRule="auto"/>
      </w:pPr>
      <w:r w:rsidRPr="00931B6B">
        <w:t>la Majo</w:t>
      </w:r>
      <w:r w:rsidR="009246E3">
        <w:t>ration pour famille nombreuse</w:t>
      </w:r>
      <w:r w:rsidR="00397D91">
        <w:t> ;</w:t>
      </w:r>
    </w:p>
    <w:p w:rsidR="00801900" w:rsidRPr="00931B6B" w:rsidRDefault="009246E3" w:rsidP="00040D0C">
      <w:pPr>
        <w:pStyle w:val="Corpsdetexte"/>
        <w:numPr>
          <w:ilvl w:val="0"/>
          <w:numId w:val="20"/>
        </w:numPr>
        <w:spacing w:line="240" w:lineRule="auto"/>
      </w:pPr>
      <w:r>
        <w:t>l</w:t>
      </w:r>
      <w:r w:rsidR="000525E4" w:rsidRPr="00931B6B">
        <w:t>a pension</w:t>
      </w:r>
      <w:r w:rsidR="00397D91">
        <w:t xml:space="preserve"> de réversion ou de survivant :</w:t>
      </w:r>
    </w:p>
    <w:p w:rsidR="000525E4" w:rsidRPr="00931B6B" w:rsidRDefault="009246E3" w:rsidP="00040D0C">
      <w:pPr>
        <w:pStyle w:val="Corpsdetexte"/>
        <w:numPr>
          <w:ilvl w:val="0"/>
          <w:numId w:val="22"/>
        </w:numPr>
        <w:spacing w:line="240" w:lineRule="auto"/>
      </w:pPr>
      <w:r>
        <w:t>la Pension de réversion veuve ;</w:t>
      </w:r>
    </w:p>
    <w:p w:rsidR="0051299A" w:rsidRPr="00931B6B" w:rsidRDefault="009246E3" w:rsidP="00040D0C">
      <w:pPr>
        <w:pStyle w:val="Corpsdetexte"/>
        <w:numPr>
          <w:ilvl w:val="0"/>
          <w:numId w:val="22"/>
        </w:numPr>
        <w:spacing w:line="240" w:lineRule="auto"/>
      </w:pPr>
      <w:r>
        <w:t>l</w:t>
      </w:r>
      <w:r w:rsidR="000525E4" w:rsidRPr="00931B6B">
        <w:t>a</w:t>
      </w:r>
      <w:r>
        <w:t xml:space="preserve"> Pension temporaire d’orphelin ;</w:t>
      </w:r>
    </w:p>
    <w:p w:rsidR="00987C66" w:rsidRPr="00931B6B" w:rsidRDefault="009246E3" w:rsidP="00040D0C">
      <w:pPr>
        <w:pStyle w:val="Corpsdetexte"/>
        <w:numPr>
          <w:ilvl w:val="0"/>
          <w:numId w:val="22"/>
        </w:numPr>
        <w:spacing w:line="240" w:lineRule="auto"/>
      </w:pPr>
      <w:r>
        <w:t>la Pension d’ascendant</w:t>
      </w:r>
      <w:r w:rsidR="00397D91">
        <w:t xml:space="preserve"> (militaire)</w:t>
      </w:r>
      <w:r>
        <w:t>.</w:t>
      </w:r>
    </w:p>
    <w:p w:rsidR="00801900" w:rsidRPr="00931B6B" w:rsidRDefault="00801900" w:rsidP="00040D0C">
      <w:pPr>
        <w:pStyle w:val="Corpsdetexte"/>
        <w:spacing w:line="240" w:lineRule="auto"/>
      </w:pPr>
    </w:p>
    <w:p w:rsidR="00931B6B" w:rsidRDefault="0074234B" w:rsidP="00283C43">
      <w:pPr>
        <w:pStyle w:val="Corpsdetexte"/>
        <w:numPr>
          <w:ilvl w:val="0"/>
          <w:numId w:val="37"/>
        </w:numPr>
        <w:spacing w:line="240" w:lineRule="auto"/>
        <w:rPr>
          <w:b/>
        </w:rPr>
      </w:pPr>
      <w:r w:rsidRPr="005600B1">
        <w:rPr>
          <w:b/>
        </w:rPr>
        <w:t>Chez l</w:t>
      </w:r>
      <w:r w:rsidR="000525E4" w:rsidRPr="005600B1">
        <w:rPr>
          <w:b/>
        </w:rPr>
        <w:t>es députés :</w:t>
      </w:r>
    </w:p>
    <w:p w:rsidR="00801900" w:rsidRPr="00931B6B" w:rsidRDefault="009246E3" w:rsidP="00040D0C">
      <w:pPr>
        <w:pStyle w:val="Corpsdetexte"/>
        <w:numPr>
          <w:ilvl w:val="0"/>
          <w:numId w:val="24"/>
        </w:numPr>
        <w:spacing w:line="240" w:lineRule="auto"/>
      </w:pPr>
      <w:r>
        <w:t>l</w:t>
      </w:r>
      <w:r w:rsidR="000525E4" w:rsidRPr="00931B6B">
        <w:t xml:space="preserve">a pension de retraite : </w:t>
      </w:r>
      <w:r w:rsidR="00711088">
        <w:t>complète ou proportionnelle</w:t>
      </w:r>
    </w:p>
    <w:p w:rsidR="000525E4" w:rsidRPr="00931B6B" w:rsidRDefault="009246E3" w:rsidP="00040D0C">
      <w:pPr>
        <w:pStyle w:val="Corpsdetexte"/>
        <w:numPr>
          <w:ilvl w:val="0"/>
          <w:numId w:val="24"/>
        </w:numPr>
        <w:spacing w:line="240" w:lineRule="auto"/>
      </w:pPr>
      <w:r>
        <w:t>l</w:t>
      </w:r>
      <w:r w:rsidR="000525E4" w:rsidRPr="00931B6B">
        <w:t xml:space="preserve">a pension de réversion ou de survivant : </w:t>
      </w:r>
    </w:p>
    <w:p w:rsidR="00801900" w:rsidRPr="00931B6B" w:rsidRDefault="009246E3" w:rsidP="00040D0C">
      <w:pPr>
        <w:pStyle w:val="Corpsdetexte"/>
        <w:numPr>
          <w:ilvl w:val="0"/>
          <w:numId w:val="25"/>
        </w:numPr>
        <w:spacing w:line="240" w:lineRule="auto"/>
      </w:pPr>
      <w:r>
        <w:t>la Pension de réversion veuve </w:t>
      </w:r>
    </w:p>
    <w:p w:rsidR="00CB6C5F" w:rsidRDefault="009246E3" w:rsidP="00040D0C">
      <w:pPr>
        <w:pStyle w:val="Corpsdetexte"/>
        <w:numPr>
          <w:ilvl w:val="0"/>
          <w:numId w:val="25"/>
        </w:numPr>
        <w:spacing w:line="240" w:lineRule="auto"/>
      </w:pPr>
      <w:r>
        <w:t>l</w:t>
      </w:r>
      <w:r w:rsidR="000525E4" w:rsidRPr="00931B6B">
        <w:t>a</w:t>
      </w:r>
      <w:r>
        <w:t xml:space="preserve"> Pension temporaire </w:t>
      </w:r>
      <w:r w:rsidR="00040D0C">
        <w:t>d’orphelin.</w:t>
      </w:r>
    </w:p>
    <w:p w:rsidR="000525E4" w:rsidRPr="00931B6B" w:rsidRDefault="000525E4" w:rsidP="00040D0C">
      <w:pPr>
        <w:pStyle w:val="Corpsdetexte"/>
        <w:spacing w:line="240" w:lineRule="auto"/>
      </w:pPr>
    </w:p>
    <w:p w:rsidR="00801900" w:rsidRPr="00931B6B" w:rsidRDefault="00801900" w:rsidP="00040D0C">
      <w:pPr>
        <w:pStyle w:val="Corpsdetexte"/>
        <w:spacing w:line="240" w:lineRule="auto"/>
      </w:pPr>
    </w:p>
    <w:p w:rsidR="0092043D" w:rsidRDefault="00BD1927" w:rsidP="00040D0C">
      <w:pPr>
        <w:pStyle w:val="Corpsdetexte"/>
        <w:numPr>
          <w:ilvl w:val="0"/>
          <w:numId w:val="4"/>
        </w:numPr>
        <w:spacing w:line="240" w:lineRule="auto"/>
        <w:rPr>
          <w:b/>
        </w:rPr>
      </w:pPr>
      <w:r w:rsidRPr="0092043D">
        <w:rPr>
          <w:b/>
        </w:rPr>
        <w:t xml:space="preserve">LES </w:t>
      </w:r>
      <w:r>
        <w:rPr>
          <w:b/>
        </w:rPr>
        <w:t>CAUSES</w:t>
      </w:r>
      <w:r w:rsidR="00AE73E5">
        <w:rPr>
          <w:b/>
        </w:rPr>
        <w:t xml:space="preserve"> DU DEFICIT </w:t>
      </w:r>
      <w:r w:rsidRPr="0092043D">
        <w:rPr>
          <w:b/>
        </w:rPr>
        <w:t>:</w:t>
      </w:r>
    </w:p>
    <w:p w:rsidR="00556C95" w:rsidRDefault="00556C95" w:rsidP="00040D0C">
      <w:pPr>
        <w:pStyle w:val="Corpsdetexte"/>
        <w:spacing w:line="240" w:lineRule="auto"/>
        <w:ind w:left="1428"/>
        <w:rPr>
          <w:b/>
        </w:rPr>
      </w:pPr>
    </w:p>
    <w:p w:rsidR="0074234B" w:rsidRPr="00801900" w:rsidRDefault="00556C95" w:rsidP="00040D0C">
      <w:pPr>
        <w:spacing w:after="0"/>
        <w:jc w:val="both"/>
        <w:rPr>
          <w:rFonts w:ascii="Times New Roman" w:hAnsi="Times New Roman" w:cs="Times New Roman"/>
        </w:rPr>
      </w:pPr>
      <w:r w:rsidRPr="00556C95">
        <w:rPr>
          <w:rFonts w:ascii="Times New Roman" w:hAnsi="Times New Roman" w:cs="Times New Roman"/>
        </w:rPr>
        <w:t>Il s’avère que le niveau des dépenses est plus élevé que celui des cotisations. Ce qui provoque un déséquilibre financier important qui va de plus en plus croissant. C’est ainsi que la subvention de l’Etat intervient pour supporter le déficit structurel qui se dégage pr</w:t>
      </w:r>
      <w:r>
        <w:rPr>
          <w:rFonts w:ascii="Times New Roman" w:hAnsi="Times New Roman" w:cs="Times New Roman"/>
        </w:rPr>
        <w:t>ogressivement au fil des années.</w:t>
      </w:r>
      <w:r w:rsidR="00AB2F91">
        <w:rPr>
          <w:rFonts w:ascii="Times New Roman" w:eastAsia="Calibri" w:hAnsi="Times New Roman" w:cs="Times New Roman"/>
          <w:sz w:val="24"/>
          <w:szCs w:val="24"/>
        </w:rPr>
        <w:t>L</w:t>
      </w:r>
      <w:r w:rsidR="0074234B" w:rsidRPr="0092043D">
        <w:rPr>
          <w:rFonts w:ascii="Times New Roman" w:eastAsia="Calibri" w:hAnsi="Times New Roman" w:cs="Times New Roman"/>
          <w:sz w:val="24"/>
          <w:szCs w:val="24"/>
        </w:rPr>
        <w:t xml:space="preserve">es différents régimes de pension gérés par la CMSS  sont confrontés à un déficit structurel. </w:t>
      </w:r>
      <w:r w:rsidR="00AE73E5">
        <w:rPr>
          <w:rFonts w:ascii="Times New Roman" w:eastAsia="Calibri" w:hAnsi="Times New Roman" w:cs="Times New Roman"/>
          <w:sz w:val="24"/>
          <w:szCs w:val="24"/>
        </w:rPr>
        <w:t>Les causes de c</w:t>
      </w:r>
      <w:r w:rsidR="0074234B" w:rsidRPr="0092043D">
        <w:rPr>
          <w:rFonts w:ascii="Times New Roman" w:eastAsia="Calibri" w:hAnsi="Times New Roman" w:cs="Times New Roman"/>
          <w:sz w:val="24"/>
          <w:szCs w:val="24"/>
        </w:rPr>
        <w:t>e déficit</w:t>
      </w:r>
      <w:r w:rsidR="00AE73E5">
        <w:rPr>
          <w:rFonts w:ascii="Times New Roman" w:eastAsia="Calibri" w:hAnsi="Times New Roman" w:cs="Times New Roman"/>
          <w:sz w:val="24"/>
          <w:szCs w:val="24"/>
        </w:rPr>
        <w:t xml:space="preserve"> sont exogènes et endogènes.</w:t>
      </w:r>
    </w:p>
    <w:p w:rsidR="00072817" w:rsidRDefault="00072817" w:rsidP="00040D0C">
      <w:pPr>
        <w:pStyle w:val="Corpsdetexte"/>
        <w:spacing w:line="240" w:lineRule="auto"/>
        <w:rPr>
          <w:b/>
        </w:rPr>
      </w:pPr>
    </w:p>
    <w:p w:rsidR="00AB2F91" w:rsidRDefault="00AB2F91" w:rsidP="00283C43">
      <w:pPr>
        <w:pStyle w:val="Corpsdetexte"/>
        <w:numPr>
          <w:ilvl w:val="0"/>
          <w:numId w:val="36"/>
        </w:numPr>
        <w:spacing w:line="240" w:lineRule="auto"/>
        <w:rPr>
          <w:b/>
        </w:rPr>
      </w:pPr>
      <w:r w:rsidRPr="00AB2F91">
        <w:rPr>
          <w:b/>
        </w:rPr>
        <w:t>Causes exogènes :</w:t>
      </w:r>
    </w:p>
    <w:p w:rsidR="00CB6C5F" w:rsidRDefault="00CB6C5F" w:rsidP="00040D0C">
      <w:pPr>
        <w:pStyle w:val="Corpsdetexte"/>
        <w:spacing w:line="240" w:lineRule="auto"/>
        <w:rPr>
          <w:b/>
        </w:rPr>
      </w:pPr>
    </w:p>
    <w:p w:rsidR="00AB2F91" w:rsidRDefault="00CB6C5F" w:rsidP="00040D0C">
      <w:pPr>
        <w:pStyle w:val="Corpsdetexte"/>
        <w:spacing w:line="240" w:lineRule="auto"/>
      </w:pPr>
      <w:r w:rsidRPr="00CB6C5F">
        <w:t>Elles s’expliquent par :</w:t>
      </w:r>
    </w:p>
    <w:p w:rsidR="00CB6C5F" w:rsidRPr="00CB6C5F" w:rsidRDefault="00CB6C5F" w:rsidP="00040D0C">
      <w:pPr>
        <w:pStyle w:val="Corpsdetexte"/>
        <w:spacing w:line="240" w:lineRule="auto"/>
      </w:pPr>
    </w:p>
    <w:p w:rsidR="00AB2F91" w:rsidRPr="0092043D" w:rsidRDefault="00AB2F91" w:rsidP="00040D0C">
      <w:pPr>
        <w:pStyle w:val="Corpsdetexte"/>
        <w:numPr>
          <w:ilvl w:val="0"/>
          <w:numId w:val="2"/>
        </w:numPr>
        <w:tabs>
          <w:tab w:val="clear" w:pos="1065"/>
          <w:tab w:val="num" w:pos="360"/>
        </w:tabs>
        <w:spacing w:line="240" w:lineRule="auto"/>
        <w:ind w:left="360"/>
      </w:pPr>
      <w:r w:rsidRPr="0092043D">
        <w:t xml:space="preserve">le déficit de recrutement de personnel par la fonction publique depuis 1983 </w:t>
      </w:r>
      <w:r w:rsidRPr="0092043D">
        <w:rPr>
          <w:i/>
        </w:rPr>
        <w:t xml:space="preserve">suite aux programmes d’ajustement structurel </w:t>
      </w:r>
      <w:r w:rsidR="00CB6C5F">
        <w:t>(i</w:t>
      </w:r>
      <w:r w:rsidRPr="0092043D">
        <w:t>nstitution des Concours d’entrée à la Fonction Publique) ;</w:t>
      </w:r>
    </w:p>
    <w:p w:rsidR="00AB2F91" w:rsidRPr="0092043D" w:rsidRDefault="00AB2F91" w:rsidP="00040D0C">
      <w:pPr>
        <w:pStyle w:val="Corpsdetexte"/>
        <w:numPr>
          <w:ilvl w:val="0"/>
          <w:numId w:val="2"/>
        </w:numPr>
        <w:tabs>
          <w:tab w:val="clear" w:pos="1065"/>
          <w:tab w:val="num" w:pos="360"/>
        </w:tabs>
        <w:spacing w:line="240" w:lineRule="auto"/>
        <w:ind w:left="360"/>
      </w:pPr>
      <w:r w:rsidRPr="0092043D">
        <w:t>les différents  programmes de départ  volontaire à la retraite des fonctionnaires civils et militaires (diminution du nombre des cotisants), le paiement de la pension à l’âge de la retraite ;</w:t>
      </w:r>
    </w:p>
    <w:p w:rsidR="00F92AD1" w:rsidRPr="0092043D" w:rsidRDefault="00F92AD1" w:rsidP="00040D0C">
      <w:pPr>
        <w:pStyle w:val="Corpsdetexte"/>
        <w:numPr>
          <w:ilvl w:val="0"/>
          <w:numId w:val="2"/>
        </w:numPr>
        <w:tabs>
          <w:tab w:val="clear" w:pos="1065"/>
          <w:tab w:val="num" w:pos="360"/>
        </w:tabs>
        <w:spacing w:line="240" w:lineRule="auto"/>
        <w:ind w:left="360"/>
      </w:pPr>
      <w:r w:rsidRPr="0092043D">
        <w:t>l’accroissement constant du nombr</w:t>
      </w:r>
      <w:r w:rsidR="00643FA3">
        <w:t>e de bénéficiaires des pensions ;</w:t>
      </w:r>
    </w:p>
    <w:p w:rsidR="00AB2F91" w:rsidRDefault="00F92AD1" w:rsidP="00040D0C">
      <w:pPr>
        <w:pStyle w:val="Corpsdetexte"/>
        <w:numPr>
          <w:ilvl w:val="0"/>
          <w:numId w:val="2"/>
        </w:numPr>
        <w:tabs>
          <w:tab w:val="clear" w:pos="1065"/>
          <w:tab w:val="num" w:pos="360"/>
        </w:tabs>
        <w:spacing w:line="240" w:lineRule="auto"/>
        <w:ind w:left="360"/>
        <w:rPr>
          <w:b/>
        </w:rPr>
      </w:pPr>
      <w:r w:rsidRPr="0092043D">
        <w:t>l’allongement de l’espérance de vie des bénéficiaires des prestations</w:t>
      </w:r>
      <w:r w:rsidR="00643FA3">
        <w:t> ;</w:t>
      </w:r>
    </w:p>
    <w:p w:rsidR="00F92AD1" w:rsidRDefault="00F92AD1" w:rsidP="00040D0C">
      <w:pPr>
        <w:pStyle w:val="Corpsdetexte"/>
        <w:numPr>
          <w:ilvl w:val="0"/>
          <w:numId w:val="2"/>
        </w:numPr>
        <w:tabs>
          <w:tab w:val="clear" w:pos="1065"/>
          <w:tab w:val="num" w:pos="360"/>
        </w:tabs>
        <w:spacing w:line="240" w:lineRule="auto"/>
        <w:ind w:left="360"/>
        <w:rPr>
          <w:b/>
        </w:rPr>
      </w:pPr>
      <w:r w:rsidRPr="0092043D">
        <w:t>le paiement anticipé de la pension aux partants volontaires conformément à la Loi N</w:t>
      </w:r>
      <w:r w:rsidR="00643FA3">
        <w:t>°98-43/AN-RM du 03 août 1998 ;</w:t>
      </w:r>
    </w:p>
    <w:p w:rsidR="00F92AD1" w:rsidRPr="0092043D" w:rsidRDefault="00F92AD1" w:rsidP="00040D0C">
      <w:pPr>
        <w:pStyle w:val="Corpsdetexte"/>
        <w:numPr>
          <w:ilvl w:val="0"/>
          <w:numId w:val="2"/>
        </w:numPr>
        <w:tabs>
          <w:tab w:val="clear" w:pos="1065"/>
          <w:tab w:val="num" w:pos="360"/>
        </w:tabs>
        <w:spacing w:line="240" w:lineRule="auto"/>
        <w:ind w:left="360"/>
      </w:pPr>
      <w:r w:rsidRPr="0092043D">
        <w:t xml:space="preserve">les régularisations de situations administratives entraînant des rappels de pensions sur de longues périodes </w:t>
      </w:r>
      <w:r w:rsidR="00643FA3">
        <w:t>au profit des retraités civils…</w:t>
      </w:r>
    </w:p>
    <w:p w:rsidR="00F92AD1" w:rsidRDefault="00F92AD1" w:rsidP="00040D0C">
      <w:pPr>
        <w:pStyle w:val="Corpsdetexte"/>
        <w:spacing w:line="240" w:lineRule="auto"/>
        <w:rPr>
          <w:b/>
        </w:rPr>
      </w:pPr>
    </w:p>
    <w:p w:rsidR="00AB2F91" w:rsidRDefault="00AB2F91" w:rsidP="00283C43">
      <w:pPr>
        <w:pStyle w:val="Corpsdetexte"/>
        <w:numPr>
          <w:ilvl w:val="0"/>
          <w:numId w:val="36"/>
        </w:numPr>
        <w:spacing w:line="240" w:lineRule="auto"/>
        <w:rPr>
          <w:b/>
        </w:rPr>
      </w:pPr>
      <w:r w:rsidRPr="00F92AD1">
        <w:rPr>
          <w:b/>
        </w:rPr>
        <w:t>Causes endogènes :</w:t>
      </w:r>
    </w:p>
    <w:p w:rsidR="00CB6C5F" w:rsidRDefault="00CB6C5F" w:rsidP="00040D0C">
      <w:pPr>
        <w:pStyle w:val="Corpsdetexte"/>
        <w:spacing w:line="240" w:lineRule="auto"/>
        <w:rPr>
          <w:b/>
        </w:rPr>
      </w:pPr>
    </w:p>
    <w:p w:rsidR="00F92AD1" w:rsidRDefault="00CB6C5F" w:rsidP="00040D0C">
      <w:pPr>
        <w:pStyle w:val="Corpsdetexte"/>
        <w:spacing w:line="240" w:lineRule="auto"/>
      </w:pPr>
      <w:r w:rsidRPr="00CB6C5F">
        <w:t>Elles sont essentiellement dues</w:t>
      </w:r>
      <w:r>
        <w:t xml:space="preserve"> au mauvais paramétrage</w:t>
      </w:r>
      <w:r w:rsidRPr="00CB6C5F">
        <w:t xml:space="preserve"> des régimes </w:t>
      </w:r>
      <w:r>
        <w:t xml:space="preserve">de pensions gérées par la CMSS. </w:t>
      </w:r>
      <w:r w:rsidR="00AC2CF2">
        <w:t>Au nombre de ces causes, on peut citer entre autres :</w:t>
      </w:r>
    </w:p>
    <w:p w:rsidR="00CB6C5F" w:rsidRPr="00CB6C5F" w:rsidRDefault="00CB6C5F" w:rsidP="00040D0C">
      <w:pPr>
        <w:pStyle w:val="Corpsdetexte"/>
        <w:spacing w:line="240" w:lineRule="auto"/>
      </w:pPr>
    </w:p>
    <w:p w:rsidR="0092043D" w:rsidRPr="0092043D" w:rsidRDefault="0092043D" w:rsidP="00040D0C">
      <w:pPr>
        <w:pStyle w:val="Corpsdetexte"/>
        <w:numPr>
          <w:ilvl w:val="0"/>
          <w:numId w:val="2"/>
        </w:numPr>
        <w:tabs>
          <w:tab w:val="clear" w:pos="1065"/>
          <w:tab w:val="num" w:pos="360"/>
        </w:tabs>
        <w:spacing w:line="240" w:lineRule="auto"/>
        <w:ind w:left="360"/>
      </w:pPr>
      <w:r w:rsidRPr="0092043D">
        <w:t>la faiblesse du taux de cotisation (4% part salariale et 8% part patronale) qui n’ont pas évolué depuis 1979 ;</w:t>
      </w:r>
    </w:p>
    <w:p w:rsidR="0092043D" w:rsidRPr="0092043D" w:rsidRDefault="0092043D" w:rsidP="00040D0C">
      <w:pPr>
        <w:pStyle w:val="Corpsdetexte"/>
        <w:numPr>
          <w:ilvl w:val="0"/>
          <w:numId w:val="2"/>
        </w:numPr>
        <w:tabs>
          <w:tab w:val="clear" w:pos="1065"/>
          <w:tab w:val="num" w:pos="360"/>
        </w:tabs>
        <w:spacing w:line="240" w:lineRule="auto"/>
        <w:ind w:left="360"/>
      </w:pPr>
      <w:r w:rsidRPr="0092043D">
        <w:lastRenderedPageBreak/>
        <w:t>l’abaissement du taux de cotisation en 1979 sans études actuarielles préalables (paramètre technique très déterminant dans un régime par répartition) ;</w:t>
      </w:r>
    </w:p>
    <w:p w:rsidR="0092043D" w:rsidRPr="0092043D" w:rsidRDefault="0092043D" w:rsidP="00040D0C">
      <w:pPr>
        <w:pStyle w:val="Corpsdetexte"/>
        <w:numPr>
          <w:ilvl w:val="0"/>
          <w:numId w:val="2"/>
        </w:numPr>
        <w:tabs>
          <w:tab w:val="clear" w:pos="1065"/>
          <w:tab w:val="num" w:pos="360"/>
        </w:tabs>
        <w:spacing w:line="240" w:lineRule="auto"/>
        <w:ind w:left="360"/>
      </w:pPr>
      <w:r w:rsidRPr="0092043D">
        <w:t>l’indexation de la pension sur les salaires des actifs qui fait qu’à chaque fois que les salaires des fonctionnaires augmentent les pensions évoluent dans la même proportion ;</w:t>
      </w:r>
    </w:p>
    <w:p w:rsidR="0092043D" w:rsidRPr="0092043D" w:rsidRDefault="0092043D" w:rsidP="00040D0C">
      <w:pPr>
        <w:pStyle w:val="Corpsdetexte"/>
        <w:numPr>
          <w:ilvl w:val="0"/>
          <w:numId w:val="2"/>
        </w:numPr>
        <w:tabs>
          <w:tab w:val="clear" w:pos="1065"/>
          <w:tab w:val="num" w:pos="360"/>
        </w:tabs>
        <w:spacing w:line="240" w:lineRule="auto"/>
        <w:ind w:left="360"/>
      </w:pPr>
      <w:r w:rsidRPr="0092043D">
        <w:t>la prise en  charge des régimes non contributifs (pensions d’invalidité, allocations et majorations) ;</w:t>
      </w:r>
    </w:p>
    <w:p w:rsidR="0092043D" w:rsidRPr="0092043D" w:rsidRDefault="0092043D" w:rsidP="00040D0C">
      <w:pPr>
        <w:pStyle w:val="Corpsdetexte"/>
        <w:numPr>
          <w:ilvl w:val="0"/>
          <w:numId w:val="2"/>
        </w:numPr>
        <w:tabs>
          <w:tab w:val="clear" w:pos="1065"/>
          <w:tab w:val="num" w:pos="360"/>
        </w:tabs>
        <w:spacing w:line="240" w:lineRule="auto"/>
        <w:ind w:left="360"/>
      </w:pPr>
      <w:r w:rsidRPr="0092043D">
        <w:t>les adjonctions fréquentes de pension entre lits en cas de décès de l’une des veuves qui rallonge le service de totalité de la pension de réversion ;</w:t>
      </w:r>
    </w:p>
    <w:p w:rsidR="0092043D" w:rsidRPr="0092043D" w:rsidRDefault="0092043D" w:rsidP="00040D0C">
      <w:pPr>
        <w:pStyle w:val="Corpsdetexte"/>
        <w:numPr>
          <w:ilvl w:val="0"/>
          <w:numId w:val="2"/>
        </w:numPr>
        <w:tabs>
          <w:tab w:val="clear" w:pos="1065"/>
          <w:tab w:val="num" w:pos="360"/>
        </w:tabs>
        <w:spacing w:line="240" w:lineRule="auto"/>
        <w:ind w:left="360"/>
      </w:pPr>
      <w:r w:rsidRPr="0092043D">
        <w:t>les révisions de grilles indiciaires militaires successives et les bonifications de campagnes militaires pour lesquelles aucune retenue n’est opérée sur les salaires,</w:t>
      </w:r>
    </w:p>
    <w:p w:rsidR="0092043D" w:rsidRPr="0092043D" w:rsidRDefault="0092043D" w:rsidP="00040D0C">
      <w:pPr>
        <w:pStyle w:val="Corpsdetexte"/>
        <w:numPr>
          <w:ilvl w:val="0"/>
          <w:numId w:val="2"/>
        </w:numPr>
        <w:tabs>
          <w:tab w:val="clear" w:pos="1065"/>
          <w:tab w:val="num" w:pos="360"/>
        </w:tabs>
        <w:spacing w:line="240" w:lineRule="auto"/>
        <w:ind w:left="360"/>
      </w:pPr>
      <w:r w:rsidRPr="0092043D">
        <w:t>l’institution récente d’un régime de retraite parlementaire à partir de 1995 où le temps de cotisation ne fait que 10 ans maximum alors que la  jouissance de la pension est viagère et réversible aux ayants droit,</w:t>
      </w:r>
    </w:p>
    <w:p w:rsidR="0092043D" w:rsidRPr="0092043D" w:rsidRDefault="0092043D" w:rsidP="00040D0C">
      <w:pPr>
        <w:pStyle w:val="Corpsdetexte"/>
        <w:numPr>
          <w:ilvl w:val="0"/>
          <w:numId w:val="2"/>
        </w:numPr>
        <w:tabs>
          <w:tab w:val="clear" w:pos="1065"/>
          <w:tab w:val="num" w:pos="360"/>
        </w:tabs>
        <w:spacing w:line="240" w:lineRule="auto"/>
        <w:ind w:left="360"/>
      </w:pPr>
      <w:r w:rsidRPr="0092043D">
        <w:t>la bonification de campagnes militaires non soumises à cotisation,</w:t>
      </w:r>
    </w:p>
    <w:p w:rsidR="0092043D" w:rsidRPr="0092043D" w:rsidRDefault="0092043D" w:rsidP="00040D0C">
      <w:pPr>
        <w:pStyle w:val="Corpsdetexte"/>
        <w:numPr>
          <w:ilvl w:val="0"/>
          <w:numId w:val="2"/>
        </w:numPr>
        <w:tabs>
          <w:tab w:val="clear" w:pos="1065"/>
          <w:tab w:val="num" w:pos="360"/>
        </w:tabs>
        <w:spacing w:line="240" w:lineRule="auto"/>
        <w:ind w:left="360"/>
      </w:pPr>
      <w:r w:rsidRPr="0092043D">
        <w:t>le taux de remplacement élevé (100%) des pensions de réversions des militaires décédés en activité etc.</w:t>
      </w:r>
    </w:p>
    <w:p w:rsidR="0092043D" w:rsidRPr="0092043D" w:rsidRDefault="0092043D" w:rsidP="00040D0C">
      <w:pPr>
        <w:pStyle w:val="Corpsdetexte"/>
        <w:spacing w:line="240" w:lineRule="auto"/>
      </w:pPr>
    </w:p>
    <w:p w:rsidR="0092043D" w:rsidRPr="0092043D" w:rsidRDefault="001443C8" w:rsidP="00040D0C">
      <w:pPr>
        <w:numPr>
          <w:ilvl w:val="0"/>
          <w:numId w:val="4"/>
        </w:numPr>
        <w:spacing w:after="0" w:line="240" w:lineRule="auto"/>
        <w:jc w:val="both"/>
        <w:rPr>
          <w:rFonts w:ascii="Times New Roman" w:hAnsi="Times New Roman" w:cs="Times New Roman"/>
          <w:b/>
          <w:sz w:val="24"/>
          <w:szCs w:val="24"/>
        </w:rPr>
      </w:pPr>
      <w:r w:rsidRPr="0092043D">
        <w:rPr>
          <w:rFonts w:ascii="Times New Roman" w:hAnsi="Times New Roman" w:cs="Times New Roman"/>
          <w:b/>
          <w:sz w:val="24"/>
          <w:szCs w:val="24"/>
        </w:rPr>
        <w:t>EVOLUTION DU DEFICIT STRUCTUREL:</w:t>
      </w:r>
    </w:p>
    <w:p w:rsidR="0092043D" w:rsidRPr="0092043D" w:rsidRDefault="0092043D" w:rsidP="00040D0C">
      <w:pPr>
        <w:pStyle w:val="Corpsdetexte"/>
        <w:spacing w:line="240" w:lineRule="auto"/>
      </w:pPr>
    </w:p>
    <w:p w:rsidR="0092043D" w:rsidRPr="0092043D" w:rsidRDefault="0092043D" w:rsidP="00040D0C">
      <w:pPr>
        <w:pStyle w:val="Corpsdetexte"/>
        <w:spacing w:line="240" w:lineRule="auto"/>
      </w:pPr>
      <w:r w:rsidRPr="0092043D">
        <w:t>Le déficit structurel est du à la faiblesse des cotisations vis-à-vis des dépenses techniques de pensions essentiellement, ainsi que d’autres paramètres techniques cités plus haut.</w:t>
      </w:r>
    </w:p>
    <w:p w:rsidR="0092043D" w:rsidRPr="0092043D" w:rsidRDefault="0092043D" w:rsidP="00040D0C">
      <w:pPr>
        <w:pStyle w:val="Corpsdetexte"/>
        <w:spacing w:line="240" w:lineRule="auto"/>
      </w:pPr>
      <w:r w:rsidRPr="0092043D">
        <w:t>Le tableau suivant fait ressortir l’évolution du rapport entre les cotisations et les pensions sans tenir compte des autres charges de la CMSS.</w:t>
      </w:r>
    </w:p>
    <w:p w:rsidR="0092043D" w:rsidRPr="0092043D" w:rsidRDefault="0092043D" w:rsidP="00040D0C">
      <w:pPr>
        <w:pStyle w:val="Corpsdetexte"/>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4"/>
        <w:gridCol w:w="2473"/>
        <w:gridCol w:w="2430"/>
        <w:gridCol w:w="2071"/>
      </w:tblGrid>
      <w:tr w:rsidR="0092043D" w:rsidRPr="0092043D" w:rsidTr="003A6608">
        <w:tc>
          <w:tcPr>
            <w:tcW w:w="2314" w:type="dxa"/>
          </w:tcPr>
          <w:p w:rsidR="0092043D" w:rsidRPr="0092043D" w:rsidRDefault="0092043D" w:rsidP="00040D0C">
            <w:pPr>
              <w:spacing w:after="0" w:line="240" w:lineRule="auto"/>
              <w:jc w:val="both"/>
              <w:rPr>
                <w:rFonts w:ascii="Times New Roman" w:hAnsi="Times New Roman" w:cs="Times New Roman"/>
                <w:b/>
                <w:sz w:val="24"/>
                <w:szCs w:val="24"/>
              </w:rPr>
            </w:pPr>
            <w:r w:rsidRPr="0092043D">
              <w:rPr>
                <w:rFonts w:ascii="Times New Roman" w:hAnsi="Times New Roman" w:cs="Times New Roman"/>
                <w:b/>
                <w:sz w:val="24"/>
                <w:szCs w:val="24"/>
              </w:rPr>
              <w:t>Année</w:t>
            </w:r>
          </w:p>
        </w:tc>
        <w:tc>
          <w:tcPr>
            <w:tcW w:w="2473" w:type="dxa"/>
          </w:tcPr>
          <w:p w:rsidR="0092043D" w:rsidRPr="0092043D" w:rsidRDefault="0092043D" w:rsidP="00040D0C">
            <w:pPr>
              <w:spacing w:after="0" w:line="240" w:lineRule="auto"/>
              <w:jc w:val="both"/>
              <w:rPr>
                <w:rFonts w:ascii="Times New Roman" w:hAnsi="Times New Roman" w:cs="Times New Roman"/>
                <w:b/>
                <w:sz w:val="24"/>
                <w:szCs w:val="24"/>
              </w:rPr>
            </w:pPr>
            <w:r w:rsidRPr="0092043D">
              <w:rPr>
                <w:rFonts w:ascii="Times New Roman" w:hAnsi="Times New Roman" w:cs="Times New Roman"/>
                <w:b/>
                <w:sz w:val="24"/>
                <w:szCs w:val="24"/>
              </w:rPr>
              <w:t>Cotisation</w:t>
            </w:r>
          </w:p>
        </w:tc>
        <w:tc>
          <w:tcPr>
            <w:tcW w:w="2430" w:type="dxa"/>
          </w:tcPr>
          <w:p w:rsidR="0092043D" w:rsidRPr="0092043D" w:rsidRDefault="0092043D" w:rsidP="00040D0C">
            <w:pPr>
              <w:spacing w:after="0" w:line="240" w:lineRule="auto"/>
              <w:jc w:val="both"/>
              <w:rPr>
                <w:rFonts w:ascii="Times New Roman" w:hAnsi="Times New Roman" w:cs="Times New Roman"/>
                <w:b/>
                <w:sz w:val="24"/>
                <w:szCs w:val="24"/>
              </w:rPr>
            </w:pPr>
            <w:r w:rsidRPr="0092043D">
              <w:rPr>
                <w:rFonts w:ascii="Times New Roman" w:hAnsi="Times New Roman" w:cs="Times New Roman"/>
                <w:b/>
                <w:sz w:val="24"/>
                <w:szCs w:val="24"/>
              </w:rPr>
              <w:t>Pensions</w:t>
            </w:r>
          </w:p>
        </w:tc>
        <w:tc>
          <w:tcPr>
            <w:tcW w:w="2071" w:type="dxa"/>
          </w:tcPr>
          <w:p w:rsidR="0092043D" w:rsidRPr="0092043D" w:rsidRDefault="0092043D" w:rsidP="00040D0C">
            <w:pPr>
              <w:spacing w:after="0" w:line="240" w:lineRule="auto"/>
              <w:jc w:val="both"/>
              <w:rPr>
                <w:rFonts w:ascii="Times New Roman" w:hAnsi="Times New Roman" w:cs="Times New Roman"/>
                <w:b/>
                <w:sz w:val="24"/>
                <w:szCs w:val="24"/>
              </w:rPr>
            </w:pPr>
            <w:r w:rsidRPr="0092043D">
              <w:rPr>
                <w:rFonts w:ascii="Times New Roman" w:hAnsi="Times New Roman" w:cs="Times New Roman"/>
                <w:b/>
                <w:sz w:val="24"/>
                <w:szCs w:val="24"/>
              </w:rPr>
              <w:t>Déficit</w:t>
            </w:r>
          </w:p>
        </w:tc>
      </w:tr>
      <w:tr w:rsidR="0092043D" w:rsidRPr="0092043D" w:rsidTr="003A6608">
        <w:tc>
          <w:tcPr>
            <w:tcW w:w="2314" w:type="dxa"/>
          </w:tcPr>
          <w:p w:rsidR="0092043D" w:rsidRPr="0092043D" w:rsidRDefault="0092043D" w:rsidP="00040D0C">
            <w:pPr>
              <w:spacing w:after="0" w:line="240" w:lineRule="auto"/>
              <w:jc w:val="both"/>
              <w:rPr>
                <w:rFonts w:ascii="Times New Roman" w:hAnsi="Times New Roman" w:cs="Times New Roman"/>
                <w:b/>
                <w:sz w:val="24"/>
                <w:szCs w:val="24"/>
              </w:rPr>
            </w:pPr>
            <w:r w:rsidRPr="0092043D">
              <w:rPr>
                <w:rFonts w:ascii="Times New Roman" w:hAnsi="Times New Roman" w:cs="Times New Roman"/>
                <w:b/>
                <w:sz w:val="24"/>
                <w:szCs w:val="24"/>
              </w:rPr>
              <w:t>2005</w:t>
            </w:r>
          </w:p>
        </w:tc>
        <w:tc>
          <w:tcPr>
            <w:tcW w:w="2473" w:type="dxa"/>
          </w:tcPr>
          <w:p w:rsidR="0092043D" w:rsidRPr="0092043D" w:rsidRDefault="0092043D" w:rsidP="00040D0C">
            <w:pPr>
              <w:spacing w:after="0" w:line="240" w:lineRule="auto"/>
              <w:jc w:val="both"/>
              <w:rPr>
                <w:rFonts w:ascii="Times New Roman" w:hAnsi="Times New Roman" w:cs="Times New Roman"/>
                <w:b/>
                <w:sz w:val="24"/>
                <w:szCs w:val="24"/>
              </w:rPr>
            </w:pPr>
            <w:r w:rsidRPr="0092043D">
              <w:rPr>
                <w:rFonts w:ascii="Times New Roman" w:hAnsi="Times New Roman" w:cs="Times New Roman"/>
                <w:b/>
                <w:sz w:val="24"/>
                <w:szCs w:val="24"/>
              </w:rPr>
              <w:t xml:space="preserve">  9 259 274 059</w:t>
            </w:r>
          </w:p>
        </w:tc>
        <w:tc>
          <w:tcPr>
            <w:tcW w:w="2430" w:type="dxa"/>
          </w:tcPr>
          <w:p w:rsidR="0092043D" w:rsidRPr="0092043D" w:rsidRDefault="0092043D" w:rsidP="00040D0C">
            <w:pPr>
              <w:spacing w:after="0" w:line="240" w:lineRule="auto"/>
              <w:jc w:val="both"/>
              <w:rPr>
                <w:rFonts w:ascii="Times New Roman" w:hAnsi="Times New Roman" w:cs="Times New Roman"/>
                <w:b/>
                <w:sz w:val="24"/>
                <w:szCs w:val="24"/>
              </w:rPr>
            </w:pPr>
            <w:r w:rsidRPr="0092043D">
              <w:rPr>
                <w:rFonts w:ascii="Times New Roman" w:hAnsi="Times New Roman" w:cs="Times New Roman"/>
                <w:b/>
                <w:sz w:val="24"/>
                <w:szCs w:val="24"/>
              </w:rPr>
              <w:t>24 145 657 308</w:t>
            </w:r>
          </w:p>
        </w:tc>
        <w:tc>
          <w:tcPr>
            <w:tcW w:w="2071" w:type="dxa"/>
          </w:tcPr>
          <w:p w:rsidR="0092043D" w:rsidRPr="0092043D" w:rsidRDefault="0092043D" w:rsidP="00040D0C">
            <w:pPr>
              <w:spacing w:after="0" w:line="240" w:lineRule="auto"/>
              <w:jc w:val="both"/>
              <w:rPr>
                <w:rFonts w:ascii="Times New Roman" w:hAnsi="Times New Roman" w:cs="Times New Roman"/>
                <w:b/>
                <w:sz w:val="24"/>
                <w:szCs w:val="24"/>
              </w:rPr>
            </w:pPr>
            <w:r w:rsidRPr="0092043D">
              <w:rPr>
                <w:rFonts w:ascii="Times New Roman" w:hAnsi="Times New Roman" w:cs="Times New Roman"/>
                <w:b/>
                <w:sz w:val="24"/>
                <w:szCs w:val="24"/>
              </w:rPr>
              <w:t>14 886 383 249</w:t>
            </w:r>
          </w:p>
        </w:tc>
      </w:tr>
      <w:tr w:rsidR="0092043D" w:rsidRPr="0092043D" w:rsidTr="003A6608">
        <w:tc>
          <w:tcPr>
            <w:tcW w:w="2314" w:type="dxa"/>
          </w:tcPr>
          <w:p w:rsidR="0092043D" w:rsidRPr="0092043D" w:rsidRDefault="0092043D" w:rsidP="00040D0C">
            <w:pPr>
              <w:spacing w:after="0" w:line="240" w:lineRule="auto"/>
              <w:jc w:val="both"/>
              <w:rPr>
                <w:rFonts w:ascii="Times New Roman" w:hAnsi="Times New Roman" w:cs="Times New Roman"/>
                <w:b/>
                <w:sz w:val="24"/>
                <w:szCs w:val="24"/>
              </w:rPr>
            </w:pPr>
            <w:r w:rsidRPr="0092043D">
              <w:rPr>
                <w:rFonts w:ascii="Times New Roman" w:hAnsi="Times New Roman" w:cs="Times New Roman"/>
                <w:b/>
                <w:sz w:val="24"/>
                <w:szCs w:val="24"/>
              </w:rPr>
              <w:t>2006</w:t>
            </w:r>
          </w:p>
        </w:tc>
        <w:tc>
          <w:tcPr>
            <w:tcW w:w="2473" w:type="dxa"/>
          </w:tcPr>
          <w:p w:rsidR="0092043D" w:rsidRPr="0092043D" w:rsidRDefault="0092043D" w:rsidP="00040D0C">
            <w:pPr>
              <w:spacing w:after="0" w:line="240" w:lineRule="auto"/>
              <w:jc w:val="both"/>
              <w:rPr>
                <w:rFonts w:ascii="Times New Roman" w:hAnsi="Times New Roman" w:cs="Times New Roman"/>
                <w:b/>
                <w:sz w:val="24"/>
                <w:szCs w:val="24"/>
              </w:rPr>
            </w:pPr>
            <w:r w:rsidRPr="0092043D">
              <w:rPr>
                <w:rFonts w:ascii="Times New Roman" w:hAnsi="Times New Roman" w:cs="Times New Roman"/>
                <w:b/>
                <w:sz w:val="24"/>
                <w:szCs w:val="24"/>
              </w:rPr>
              <w:t>10 430 141 313</w:t>
            </w:r>
          </w:p>
        </w:tc>
        <w:tc>
          <w:tcPr>
            <w:tcW w:w="2430" w:type="dxa"/>
          </w:tcPr>
          <w:p w:rsidR="0092043D" w:rsidRPr="0092043D" w:rsidRDefault="0092043D" w:rsidP="00040D0C">
            <w:pPr>
              <w:spacing w:after="0" w:line="240" w:lineRule="auto"/>
              <w:jc w:val="both"/>
              <w:rPr>
                <w:rFonts w:ascii="Times New Roman" w:hAnsi="Times New Roman" w:cs="Times New Roman"/>
                <w:b/>
                <w:sz w:val="24"/>
                <w:szCs w:val="24"/>
              </w:rPr>
            </w:pPr>
            <w:r w:rsidRPr="0092043D">
              <w:rPr>
                <w:rFonts w:ascii="Times New Roman" w:hAnsi="Times New Roman" w:cs="Times New Roman"/>
                <w:b/>
                <w:sz w:val="24"/>
                <w:szCs w:val="24"/>
              </w:rPr>
              <w:t>25 749 614 872</w:t>
            </w:r>
          </w:p>
        </w:tc>
        <w:tc>
          <w:tcPr>
            <w:tcW w:w="2071" w:type="dxa"/>
          </w:tcPr>
          <w:p w:rsidR="0092043D" w:rsidRPr="0092043D" w:rsidRDefault="0092043D" w:rsidP="00040D0C">
            <w:pPr>
              <w:spacing w:after="0" w:line="240" w:lineRule="auto"/>
              <w:jc w:val="both"/>
              <w:rPr>
                <w:rFonts w:ascii="Times New Roman" w:hAnsi="Times New Roman" w:cs="Times New Roman"/>
                <w:b/>
                <w:sz w:val="24"/>
                <w:szCs w:val="24"/>
              </w:rPr>
            </w:pPr>
            <w:r w:rsidRPr="0092043D">
              <w:rPr>
                <w:rFonts w:ascii="Times New Roman" w:hAnsi="Times New Roman" w:cs="Times New Roman"/>
                <w:b/>
                <w:sz w:val="24"/>
                <w:szCs w:val="24"/>
              </w:rPr>
              <w:t>15 319 473 559</w:t>
            </w:r>
          </w:p>
        </w:tc>
      </w:tr>
      <w:tr w:rsidR="0092043D" w:rsidRPr="0092043D" w:rsidTr="003A6608">
        <w:tc>
          <w:tcPr>
            <w:tcW w:w="2314" w:type="dxa"/>
          </w:tcPr>
          <w:p w:rsidR="0092043D" w:rsidRPr="0092043D" w:rsidRDefault="0092043D" w:rsidP="00040D0C">
            <w:pPr>
              <w:spacing w:after="0" w:line="240" w:lineRule="auto"/>
              <w:jc w:val="both"/>
              <w:rPr>
                <w:rFonts w:ascii="Times New Roman" w:hAnsi="Times New Roman" w:cs="Times New Roman"/>
                <w:b/>
                <w:sz w:val="24"/>
                <w:szCs w:val="24"/>
              </w:rPr>
            </w:pPr>
            <w:r w:rsidRPr="0092043D">
              <w:rPr>
                <w:rFonts w:ascii="Times New Roman" w:hAnsi="Times New Roman" w:cs="Times New Roman"/>
                <w:b/>
                <w:sz w:val="24"/>
                <w:szCs w:val="24"/>
              </w:rPr>
              <w:t>2007</w:t>
            </w:r>
          </w:p>
        </w:tc>
        <w:tc>
          <w:tcPr>
            <w:tcW w:w="2473" w:type="dxa"/>
          </w:tcPr>
          <w:p w:rsidR="0092043D" w:rsidRPr="0092043D" w:rsidRDefault="0092043D" w:rsidP="00040D0C">
            <w:pPr>
              <w:spacing w:after="0" w:line="240" w:lineRule="auto"/>
              <w:jc w:val="both"/>
              <w:rPr>
                <w:rFonts w:ascii="Times New Roman" w:hAnsi="Times New Roman" w:cs="Times New Roman"/>
                <w:b/>
                <w:sz w:val="24"/>
                <w:szCs w:val="24"/>
              </w:rPr>
            </w:pPr>
            <w:r w:rsidRPr="0092043D">
              <w:rPr>
                <w:rFonts w:ascii="Times New Roman" w:hAnsi="Times New Roman" w:cs="Times New Roman"/>
                <w:b/>
                <w:sz w:val="24"/>
                <w:szCs w:val="24"/>
              </w:rPr>
              <w:t>11 279 632 829</w:t>
            </w:r>
          </w:p>
        </w:tc>
        <w:tc>
          <w:tcPr>
            <w:tcW w:w="2430" w:type="dxa"/>
          </w:tcPr>
          <w:p w:rsidR="0092043D" w:rsidRPr="0092043D" w:rsidRDefault="0092043D" w:rsidP="00040D0C">
            <w:pPr>
              <w:spacing w:after="0" w:line="240" w:lineRule="auto"/>
              <w:jc w:val="both"/>
              <w:rPr>
                <w:rFonts w:ascii="Times New Roman" w:hAnsi="Times New Roman" w:cs="Times New Roman"/>
                <w:b/>
                <w:sz w:val="24"/>
                <w:szCs w:val="24"/>
              </w:rPr>
            </w:pPr>
            <w:r w:rsidRPr="0092043D">
              <w:rPr>
                <w:rFonts w:ascii="Times New Roman" w:hAnsi="Times New Roman" w:cs="Times New Roman"/>
                <w:b/>
                <w:sz w:val="24"/>
                <w:szCs w:val="24"/>
              </w:rPr>
              <w:t>29 559 197 813</w:t>
            </w:r>
          </w:p>
        </w:tc>
        <w:tc>
          <w:tcPr>
            <w:tcW w:w="2071" w:type="dxa"/>
          </w:tcPr>
          <w:p w:rsidR="0092043D" w:rsidRPr="0092043D" w:rsidRDefault="0092043D" w:rsidP="00040D0C">
            <w:pPr>
              <w:spacing w:after="0" w:line="240" w:lineRule="auto"/>
              <w:jc w:val="both"/>
              <w:rPr>
                <w:rFonts w:ascii="Times New Roman" w:hAnsi="Times New Roman" w:cs="Times New Roman"/>
                <w:b/>
                <w:sz w:val="24"/>
                <w:szCs w:val="24"/>
              </w:rPr>
            </w:pPr>
            <w:r w:rsidRPr="0092043D">
              <w:rPr>
                <w:rFonts w:ascii="Times New Roman" w:hAnsi="Times New Roman" w:cs="Times New Roman"/>
                <w:b/>
                <w:sz w:val="24"/>
                <w:szCs w:val="24"/>
              </w:rPr>
              <w:t>18 279 564 984</w:t>
            </w:r>
          </w:p>
        </w:tc>
      </w:tr>
      <w:tr w:rsidR="0092043D" w:rsidRPr="0092043D" w:rsidTr="003A6608">
        <w:tc>
          <w:tcPr>
            <w:tcW w:w="2314" w:type="dxa"/>
          </w:tcPr>
          <w:p w:rsidR="0092043D" w:rsidRPr="0092043D" w:rsidRDefault="0092043D" w:rsidP="00040D0C">
            <w:pPr>
              <w:spacing w:after="0" w:line="240" w:lineRule="auto"/>
              <w:jc w:val="both"/>
              <w:rPr>
                <w:rFonts w:ascii="Times New Roman" w:hAnsi="Times New Roman" w:cs="Times New Roman"/>
                <w:b/>
                <w:sz w:val="24"/>
                <w:szCs w:val="24"/>
              </w:rPr>
            </w:pPr>
            <w:r w:rsidRPr="0092043D">
              <w:rPr>
                <w:rFonts w:ascii="Times New Roman" w:hAnsi="Times New Roman" w:cs="Times New Roman"/>
                <w:b/>
                <w:sz w:val="24"/>
                <w:szCs w:val="24"/>
              </w:rPr>
              <w:t>2008</w:t>
            </w:r>
          </w:p>
        </w:tc>
        <w:tc>
          <w:tcPr>
            <w:tcW w:w="2473" w:type="dxa"/>
          </w:tcPr>
          <w:p w:rsidR="0092043D" w:rsidRPr="0092043D" w:rsidRDefault="0092043D" w:rsidP="00040D0C">
            <w:pPr>
              <w:spacing w:after="0" w:line="240" w:lineRule="auto"/>
              <w:jc w:val="both"/>
              <w:rPr>
                <w:rFonts w:ascii="Times New Roman" w:hAnsi="Times New Roman" w:cs="Times New Roman"/>
                <w:b/>
                <w:sz w:val="24"/>
                <w:szCs w:val="24"/>
              </w:rPr>
            </w:pPr>
            <w:r w:rsidRPr="0092043D">
              <w:rPr>
                <w:rFonts w:ascii="Times New Roman" w:hAnsi="Times New Roman" w:cs="Times New Roman"/>
                <w:b/>
                <w:sz w:val="24"/>
                <w:szCs w:val="24"/>
              </w:rPr>
              <w:t>11 341 161 092</w:t>
            </w:r>
          </w:p>
        </w:tc>
        <w:tc>
          <w:tcPr>
            <w:tcW w:w="2430" w:type="dxa"/>
          </w:tcPr>
          <w:p w:rsidR="0092043D" w:rsidRPr="0092043D" w:rsidRDefault="0092043D" w:rsidP="00040D0C">
            <w:pPr>
              <w:spacing w:after="0" w:line="240" w:lineRule="auto"/>
              <w:jc w:val="both"/>
              <w:rPr>
                <w:rFonts w:ascii="Times New Roman" w:hAnsi="Times New Roman" w:cs="Times New Roman"/>
                <w:b/>
                <w:sz w:val="24"/>
                <w:szCs w:val="24"/>
              </w:rPr>
            </w:pPr>
            <w:r w:rsidRPr="0092043D">
              <w:rPr>
                <w:rFonts w:ascii="Times New Roman" w:hAnsi="Times New Roman" w:cs="Times New Roman"/>
                <w:b/>
                <w:sz w:val="24"/>
                <w:szCs w:val="24"/>
              </w:rPr>
              <w:t>32 474 813 720</w:t>
            </w:r>
          </w:p>
        </w:tc>
        <w:tc>
          <w:tcPr>
            <w:tcW w:w="2071" w:type="dxa"/>
          </w:tcPr>
          <w:p w:rsidR="0092043D" w:rsidRPr="0092043D" w:rsidRDefault="0092043D" w:rsidP="00040D0C">
            <w:pPr>
              <w:spacing w:after="0" w:line="240" w:lineRule="auto"/>
              <w:jc w:val="both"/>
              <w:rPr>
                <w:rFonts w:ascii="Times New Roman" w:hAnsi="Times New Roman" w:cs="Times New Roman"/>
                <w:b/>
                <w:sz w:val="24"/>
                <w:szCs w:val="24"/>
              </w:rPr>
            </w:pPr>
            <w:r w:rsidRPr="0092043D">
              <w:rPr>
                <w:rFonts w:ascii="Times New Roman" w:hAnsi="Times New Roman" w:cs="Times New Roman"/>
                <w:b/>
                <w:sz w:val="24"/>
                <w:szCs w:val="24"/>
              </w:rPr>
              <w:t>21 133 652 628</w:t>
            </w:r>
          </w:p>
        </w:tc>
      </w:tr>
      <w:tr w:rsidR="0092043D" w:rsidRPr="0092043D" w:rsidTr="003A6608">
        <w:tc>
          <w:tcPr>
            <w:tcW w:w="2314" w:type="dxa"/>
          </w:tcPr>
          <w:p w:rsidR="0092043D" w:rsidRPr="0092043D" w:rsidRDefault="0092043D" w:rsidP="00040D0C">
            <w:pPr>
              <w:spacing w:after="0" w:line="240" w:lineRule="auto"/>
              <w:jc w:val="both"/>
              <w:rPr>
                <w:rFonts w:ascii="Times New Roman" w:hAnsi="Times New Roman" w:cs="Times New Roman"/>
                <w:b/>
                <w:sz w:val="24"/>
                <w:szCs w:val="24"/>
              </w:rPr>
            </w:pPr>
            <w:r w:rsidRPr="0092043D">
              <w:rPr>
                <w:rFonts w:ascii="Times New Roman" w:hAnsi="Times New Roman" w:cs="Times New Roman"/>
                <w:b/>
                <w:sz w:val="24"/>
                <w:szCs w:val="24"/>
              </w:rPr>
              <w:t>2009</w:t>
            </w:r>
          </w:p>
        </w:tc>
        <w:tc>
          <w:tcPr>
            <w:tcW w:w="2473" w:type="dxa"/>
          </w:tcPr>
          <w:p w:rsidR="0092043D" w:rsidRPr="0092043D" w:rsidRDefault="0092043D" w:rsidP="00040D0C">
            <w:pPr>
              <w:spacing w:after="0" w:line="240" w:lineRule="auto"/>
              <w:jc w:val="both"/>
              <w:rPr>
                <w:rFonts w:ascii="Times New Roman" w:hAnsi="Times New Roman" w:cs="Times New Roman"/>
                <w:b/>
                <w:sz w:val="24"/>
                <w:szCs w:val="24"/>
              </w:rPr>
            </w:pPr>
            <w:r w:rsidRPr="0092043D">
              <w:rPr>
                <w:rFonts w:ascii="Times New Roman" w:hAnsi="Times New Roman" w:cs="Times New Roman"/>
                <w:b/>
                <w:sz w:val="24"/>
                <w:szCs w:val="24"/>
              </w:rPr>
              <w:t>13 640 132 597</w:t>
            </w:r>
          </w:p>
        </w:tc>
        <w:tc>
          <w:tcPr>
            <w:tcW w:w="2430" w:type="dxa"/>
          </w:tcPr>
          <w:p w:rsidR="0092043D" w:rsidRPr="0092043D" w:rsidRDefault="0092043D" w:rsidP="00040D0C">
            <w:pPr>
              <w:spacing w:after="0" w:line="240" w:lineRule="auto"/>
              <w:jc w:val="both"/>
              <w:rPr>
                <w:rFonts w:ascii="Times New Roman" w:hAnsi="Times New Roman" w:cs="Times New Roman"/>
                <w:b/>
                <w:sz w:val="24"/>
                <w:szCs w:val="24"/>
              </w:rPr>
            </w:pPr>
            <w:r w:rsidRPr="0092043D">
              <w:rPr>
                <w:rFonts w:ascii="Times New Roman" w:hAnsi="Times New Roman" w:cs="Times New Roman"/>
                <w:b/>
                <w:sz w:val="24"/>
                <w:szCs w:val="24"/>
              </w:rPr>
              <w:t>36 179 285 833</w:t>
            </w:r>
          </w:p>
        </w:tc>
        <w:tc>
          <w:tcPr>
            <w:tcW w:w="2071" w:type="dxa"/>
          </w:tcPr>
          <w:p w:rsidR="0092043D" w:rsidRPr="0092043D" w:rsidRDefault="0092043D" w:rsidP="00040D0C">
            <w:pPr>
              <w:spacing w:after="0" w:line="240" w:lineRule="auto"/>
              <w:jc w:val="both"/>
              <w:rPr>
                <w:rFonts w:ascii="Times New Roman" w:hAnsi="Times New Roman" w:cs="Times New Roman"/>
                <w:b/>
                <w:sz w:val="24"/>
                <w:szCs w:val="24"/>
              </w:rPr>
            </w:pPr>
            <w:r w:rsidRPr="0092043D">
              <w:rPr>
                <w:rFonts w:ascii="Times New Roman" w:hAnsi="Times New Roman" w:cs="Times New Roman"/>
                <w:b/>
                <w:sz w:val="24"/>
                <w:szCs w:val="24"/>
              </w:rPr>
              <w:t>22 539 153 236</w:t>
            </w:r>
          </w:p>
        </w:tc>
      </w:tr>
      <w:tr w:rsidR="0092043D" w:rsidRPr="0092043D" w:rsidTr="003A6608">
        <w:tc>
          <w:tcPr>
            <w:tcW w:w="2314" w:type="dxa"/>
          </w:tcPr>
          <w:p w:rsidR="0092043D" w:rsidRPr="0092043D" w:rsidRDefault="0092043D" w:rsidP="00040D0C">
            <w:pPr>
              <w:spacing w:after="0" w:line="240" w:lineRule="auto"/>
              <w:jc w:val="both"/>
              <w:rPr>
                <w:rFonts w:ascii="Times New Roman" w:hAnsi="Times New Roman" w:cs="Times New Roman"/>
                <w:b/>
                <w:sz w:val="24"/>
                <w:szCs w:val="24"/>
              </w:rPr>
            </w:pPr>
            <w:r w:rsidRPr="0092043D">
              <w:rPr>
                <w:rFonts w:ascii="Times New Roman" w:hAnsi="Times New Roman" w:cs="Times New Roman"/>
                <w:b/>
                <w:sz w:val="24"/>
                <w:szCs w:val="24"/>
              </w:rPr>
              <w:t>2010</w:t>
            </w:r>
          </w:p>
        </w:tc>
        <w:tc>
          <w:tcPr>
            <w:tcW w:w="2473" w:type="dxa"/>
          </w:tcPr>
          <w:p w:rsidR="0092043D" w:rsidRPr="0092043D" w:rsidRDefault="0092043D" w:rsidP="00040D0C">
            <w:pPr>
              <w:spacing w:after="0" w:line="240" w:lineRule="auto"/>
              <w:jc w:val="both"/>
              <w:rPr>
                <w:rFonts w:ascii="Times New Roman" w:hAnsi="Times New Roman" w:cs="Times New Roman"/>
                <w:b/>
                <w:sz w:val="24"/>
                <w:szCs w:val="24"/>
              </w:rPr>
            </w:pPr>
            <w:r w:rsidRPr="0092043D">
              <w:rPr>
                <w:rFonts w:ascii="Times New Roman" w:hAnsi="Times New Roman" w:cs="Times New Roman"/>
                <w:b/>
                <w:sz w:val="24"/>
                <w:szCs w:val="24"/>
              </w:rPr>
              <w:t>12 834 398 566</w:t>
            </w:r>
          </w:p>
        </w:tc>
        <w:tc>
          <w:tcPr>
            <w:tcW w:w="2430" w:type="dxa"/>
          </w:tcPr>
          <w:p w:rsidR="0092043D" w:rsidRPr="0092043D" w:rsidRDefault="0092043D" w:rsidP="00040D0C">
            <w:pPr>
              <w:spacing w:after="0" w:line="240" w:lineRule="auto"/>
              <w:jc w:val="both"/>
              <w:rPr>
                <w:rFonts w:ascii="Times New Roman" w:hAnsi="Times New Roman" w:cs="Times New Roman"/>
                <w:b/>
                <w:sz w:val="24"/>
                <w:szCs w:val="24"/>
              </w:rPr>
            </w:pPr>
            <w:r w:rsidRPr="0092043D">
              <w:rPr>
                <w:rFonts w:ascii="Times New Roman" w:hAnsi="Times New Roman" w:cs="Times New Roman"/>
                <w:b/>
                <w:sz w:val="24"/>
                <w:szCs w:val="24"/>
              </w:rPr>
              <w:t>39 445 743 325</w:t>
            </w:r>
          </w:p>
        </w:tc>
        <w:tc>
          <w:tcPr>
            <w:tcW w:w="2071" w:type="dxa"/>
          </w:tcPr>
          <w:p w:rsidR="0092043D" w:rsidRPr="0092043D" w:rsidRDefault="0092043D" w:rsidP="00040D0C">
            <w:pPr>
              <w:spacing w:after="0" w:line="240" w:lineRule="auto"/>
              <w:jc w:val="both"/>
              <w:rPr>
                <w:rFonts w:ascii="Times New Roman" w:hAnsi="Times New Roman" w:cs="Times New Roman"/>
                <w:b/>
                <w:sz w:val="24"/>
                <w:szCs w:val="24"/>
              </w:rPr>
            </w:pPr>
            <w:r w:rsidRPr="0092043D">
              <w:rPr>
                <w:rFonts w:ascii="Times New Roman" w:hAnsi="Times New Roman" w:cs="Times New Roman"/>
                <w:b/>
                <w:sz w:val="24"/>
                <w:szCs w:val="24"/>
              </w:rPr>
              <w:t>26 611 344 759</w:t>
            </w:r>
          </w:p>
        </w:tc>
      </w:tr>
      <w:tr w:rsidR="0092043D" w:rsidRPr="0092043D" w:rsidTr="003A6608">
        <w:tc>
          <w:tcPr>
            <w:tcW w:w="2314" w:type="dxa"/>
          </w:tcPr>
          <w:p w:rsidR="0092043D" w:rsidRPr="0092043D" w:rsidRDefault="0092043D" w:rsidP="00040D0C">
            <w:pPr>
              <w:spacing w:after="0" w:line="240" w:lineRule="auto"/>
              <w:jc w:val="both"/>
              <w:rPr>
                <w:rFonts w:ascii="Times New Roman" w:hAnsi="Times New Roman" w:cs="Times New Roman"/>
                <w:b/>
                <w:sz w:val="24"/>
                <w:szCs w:val="24"/>
              </w:rPr>
            </w:pPr>
            <w:r w:rsidRPr="0092043D">
              <w:rPr>
                <w:rFonts w:ascii="Times New Roman" w:hAnsi="Times New Roman" w:cs="Times New Roman"/>
                <w:b/>
                <w:sz w:val="24"/>
                <w:szCs w:val="24"/>
              </w:rPr>
              <w:t>2011</w:t>
            </w:r>
          </w:p>
        </w:tc>
        <w:tc>
          <w:tcPr>
            <w:tcW w:w="2473" w:type="dxa"/>
          </w:tcPr>
          <w:p w:rsidR="0092043D" w:rsidRPr="0092043D" w:rsidRDefault="0092043D" w:rsidP="00040D0C">
            <w:pPr>
              <w:spacing w:after="0" w:line="240" w:lineRule="auto"/>
              <w:jc w:val="both"/>
              <w:rPr>
                <w:rFonts w:ascii="Times New Roman" w:hAnsi="Times New Roman" w:cs="Times New Roman"/>
                <w:b/>
                <w:sz w:val="24"/>
                <w:szCs w:val="24"/>
              </w:rPr>
            </w:pPr>
            <w:r w:rsidRPr="0092043D">
              <w:rPr>
                <w:rFonts w:ascii="Times New Roman" w:hAnsi="Times New Roman" w:cs="Times New Roman"/>
                <w:b/>
                <w:sz w:val="24"/>
                <w:szCs w:val="24"/>
              </w:rPr>
              <w:t>15 244 962 716</w:t>
            </w:r>
          </w:p>
        </w:tc>
        <w:tc>
          <w:tcPr>
            <w:tcW w:w="2430" w:type="dxa"/>
          </w:tcPr>
          <w:p w:rsidR="0092043D" w:rsidRPr="0092043D" w:rsidRDefault="0092043D" w:rsidP="00040D0C">
            <w:pPr>
              <w:spacing w:after="0" w:line="240" w:lineRule="auto"/>
              <w:jc w:val="both"/>
              <w:rPr>
                <w:rFonts w:ascii="Times New Roman" w:hAnsi="Times New Roman" w:cs="Times New Roman"/>
                <w:b/>
                <w:sz w:val="24"/>
                <w:szCs w:val="24"/>
              </w:rPr>
            </w:pPr>
            <w:r w:rsidRPr="0092043D">
              <w:rPr>
                <w:rFonts w:ascii="Times New Roman" w:hAnsi="Times New Roman" w:cs="Times New Roman"/>
                <w:b/>
                <w:sz w:val="24"/>
                <w:szCs w:val="24"/>
              </w:rPr>
              <w:t>42 086 583 339</w:t>
            </w:r>
          </w:p>
        </w:tc>
        <w:tc>
          <w:tcPr>
            <w:tcW w:w="2071" w:type="dxa"/>
          </w:tcPr>
          <w:p w:rsidR="0092043D" w:rsidRPr="0092043D" w:rsidRDefault="0092043D" w:rsidP="00040D0C">
            <w:pPr>
              <w:spacing w:after="0" w:line="240" w:lineRule="auto"/>
              <w:jc w:val="both"/>
              <w:rPr>
                <w:rFonts w:ascii="Times New Roman" w:hAnsi="Times New Roman" w:cs="Times New Roman"/>
                <w:b/>
                <w:sz w:val="24"/>
                <w:szCs w:val="24"/>
              </w:rPr>
            </w:pPr>
            <w:r w:rsidRPr="0092043D">
              <w:rPr>
                <w:rFonts w:ascii="Times New Roman" w:hAnsi="Times New Roman" w:cs="Times New Roman"/>
                <w:b/>
                <w:sz w:val="24"/>
                <w:szCs w:val="24"/>
              </w:rPr>
              <w:t>26 841 620 623</w:t>
            </w:r>
          </w:p>
        </w:tc>
      </w:tr>
      <w:tr w:rsidR="0092043D" w:rsidRPr="0092043D" w:rsidTr="003A6608">
        <w:tc>
          <w:tcPr>
            <w:tcW w:w="2314" w:type="dxa"/>
          </w:tcPr>
          <w:p w:rsidR="0092043D" w:rsidRPr="0092043D" w:rsidRDefault="0092043D" w:rsidP="00040D0C">
            <w:pPr>
              <w:spacing w:after="0" w:line="240" w:lineRule="auto"/>
              <w:jc w:val="both"/>
              <w:rPr>
                <w:rFonts w:ascii="Times New Roman" w:hAnsi="Times New Roman" w:cs="Times New Roman"/>
                <w:b/>
                <w:sz w:val="24"/>
                <w:szCs w:val="24"/>
              </w:rPr>
            </w:pPr>
            <w:r w:rsidRPr="0092043D">
              <w:rPr>
                <w:rFonts w:ascii="Times New Roman" w:hAnsi="Times New Roman" w:cs="Times New Roman"/>
                <w:b/>
                <w:sz w:val="24"/>
                <w:szCs w:val="24"/>
              </w:rPr>
              <w:t>2012</w:t>
            </w:r>
          </w:p>
        </w:tc>
        <w:tc>
          <w:tcPr>
            <w:tcW w:w="2473" w:type="dxa"/>
          </w:tcPr>
          <w:p w:rsidR="0092043D" w:rsidRPr="0092043D" w:rsidRDefault="0092043D" w:rsidP="00040D0C">
            <w:pPr>
              <w:spacing w:after="0" w:line="240" w:lineRule="auto"/>
              <w:jc w:val="both"/>
              <w:rPr>
                <w:rFonts w:ascii="Times New Roman" w:hAnsi="Times New Roman" w:cs="Times New Roman"/>
                <w:b/>
                <w:sz w:val="24"/>
                <w:szCs w:val="24"/>
              </w:rPr>
            </w:pPr>
            <w:r w:rsidRPr="0092043D">
              <w:rPr>
                <w:rFonts w:ascii="Times New Roman" w:hAnsi="Times New Roman" w:cs="Times New Roman"/>
                <w:b/>
                <w:sz w:val="24"/>
                <w:szCs w:val="24"/>
              </w:rPr>
              <w:t>16 858 667 787</w:t>
            </w:r>
          </w:p>
        </w:tc>
        <w:tc>
          <w:tcPr>
            <w:tcW w:w="2430" w:type="dxa"/>
          </w:tcPr>
          <w:p w:rsidR="0092043D" w:rsidRPr="0092043D" w:rsidRDefault="0092043D" w:rsidP="00040D0C">
            <w:pPr>
              <w:spacing w:after="0" w:line="240" w:lineRule="auto"/>
              <w:jc w:val="both"/>
              <w:rPr>
                <w:rFonts w:ascii="Times New Roman" w:hAnsi="Times New Roman" w:cs="Times New Roman"/>
                <w:b/>
                <w:sz w:val="24"/>
                <w:szCs w:val="24"/>
              </w:rPr>
            </w:pPr>
            <w:r w:rsidRPr="0092043D">
              <w:rPr>
                <w:rFonts w:ascii="Times New Roman" w:hAnsi="Times New Roman" w:cs="Times New Roman"/>
                <w:b/>
                <w:sz w:val="24"/>
                <w:szCs w:val="24"/>
              </w:rPr>
              <w:t>46 545 181 357</w:t>
            </w:r>
          </w:p>
        </w:tc>
        <w:tc>
          <w:tcPr>
            <w:tcW w:w="2071" w:type="dxa"/>
          </w:tcPr>
          <w:p w:rsidR="0092043D" w:rsidRPr="0092043D" w:rsidRDefault="0092043D" w:rsidP="00040D0C">
            <w:pPr>
              <w:spacing w:after="0" w:line="240" w:lineRule="auto"/>
              <w:jc w:val="both"/>
              <w:rPr>
                <w:rFonts w:ascii="Times New Roman" w:hAnsi="Times New Roman" w:cs="Times New Roman"/>
                <w:b/>
                <w:sz w:val="24"/>
                <w:szCs w:val="24"/>
              </w:rPr>
            </w:pPr>
            <w:r w:rsidRPr="0092043D">
              <w:rPr>
                <w:rFonts w:ascii="Times New Roman" w:hAnsi="Times New Roman" w:cs="Times New Roman"/>
                <w:b/>
                <w:sz w:val="24"/>
                <w:szCs w:val="24"/>
              </w:rPr>
              <w:t>29 686 513 570</w:t>
            </w:r>
          </w:p>
        </w:tc>
      </w:tr>
      <w:tr w:rsidR="0092043D" w:rsidRPr="0092043D" w:rsidTr="003A6608">
        <w:tc>
          <w:tcPr>
            <w:tcW w:w="2314" w:type="dxa"/>
          </w:tcPr>
          <w:p w:rsidR="0092043D" w:rsidRPr="0092043D" w:rsidRDefault="0092043D" w:rsidP="00040D0C">
            <w:pPr>
              <w:spacing w:after="0" w:line="240" w:lineRule="auto"/>
              <w:jc w:val="both"/>
              <w:rPr>
                <w:rFonts w:ascii="Times New Roman" w:hAnsi="Times New Roman" w:cs="Times New Roman"/>
                <w:b/>
                <w:sz w:val="24"/>
                <w:szCs w:val="24"/>
              </w:rPr>
            </w:pPr>
            <w:r w:rsidRPr="0092043D">
              <w:rPr>
                <w:rFonts w:ascii="Times New Roman" w:hAnsi="Times New Roman" w:cs="Times New Roman"/>
                <w:b/>
                <w:sz w:val="24"/>
                <w:szCs w:val="24"/>
              </w:rPr>
              <w:t>2013</w:t>
            </w:r>
          </w:p>
        </w:tc>
        <w:tc>
          <w:tcPr>
            <w:tcW w:w="2473" w:type="dxa"/>
          </w:tcPr>
          <w:p w:rsidR="0092043D" w:rsidRPr="0092043D" w:rsidRDefault="0092043D" w:rsidP="00040D0C">
            <w:pPr>
              <w:spacing w:after="0" w:line="240" w:lineRule="auto"/>
              <w:jc w:val="both"/>
              <w:rPr>
                <w:rFonts w:ascii="Times New Roman" w:hAnsi="Times New Roman" w:cs="Times New Roman"/>
                <w:b/>
                <w:sz w:val="24"/>
                <w:szCs w:val="24"/>
              </w:rPr>
            </w:pPr>
            <w:r w:rsidRPr="0092043D">
              <w:rPr>
                <w:rFonts w:ascii="Times New Roman" w:hAnsi="Times New Roman" w:cs="Times New Roman"/>
                <w:b/>
                <w:sz w:val="24"/>
                <w:szCs w:val="24"/>
              </w:rPr>
              <w:t>22 240 101 671</w:t>
            </w:r>
          </w:p>
        </w:tc>
        <w:tc>
          <w:tcPr>
            <w:tcW w:w="2430" w:type="dxa"/>
          </w:tcPr>
          <w:p w:rsidR="0092043D" w:rsidRPr="0092043D" w:rsidRDefault="0092043D" w:rsidP="00040D0C">
            <w:pPr>
              <w:spacing w:after="0" w:line="240" w:lineRule="auto"/>
              <w:jc w:val="both"/>
              <w:rPr>
                <w:rFonts w:ascii="Times New Roman" w:hAnsi="Times New Roman" w:cs="Times New Roman"/>
                <w:b/>
                <w:sz w:val="24"/>
                <w:szCs w:val="24"/>
              </w:rPr>
            </w:pPr>
            <w:r w:rsidRPr="0092043D">
              <w:rPr>
                <w:rFonts w:ascii="Times New Roman" w:hAnsi="Times New Roman" w:cs="Times New Roman"/>
                <w:b/>
                <w:sz w:val="24"/>
                <w:szCs w:val="24"/>
              </w:rPr>
              <w:t>49 796 619 236</w:t>
            </w:r>
          </w:p>
        </w:tc>
        <w:tc>
          <w:tcPr>
            <w:tcW w:w="2071" w:type="dxa"/>
          </w:tcPr>
          <w:p w:rsidR="0092043D" w:rsidRPr="0092043D" w:rsidRDefault="0092043D" w:rsidP="00040D0C">
            <w:pPr>
              <w:spacing w:after="0" w:line="240" w:lineRule="auto"/>
              <w:jc w:val="both"/>
              <w:rPr>
                <w:rFonts w:ascii="Times New Roman" w:hAnsi="Times New Roman" w:cs="Times New Roman"/>
                <w:b/>
                <w:sz w:val="24"/>
                <w:szCs w:val="24"/>
              </w:rPr>
            </w:pPr>
            <w:r w:rsidRPr="0092043D">
              <w:rPr>
                <w:rFonts w:ascii="Times New Roman" w:hAnsi="Times New Roman" w:cs="Times New Roman"/>
                <w:b/>
                <w:sz w:val="24"/>
                <w:szCs w:val="24"/>
              </w:rPr>
              <w:t>27 556 517 565</w:t>
            </w:r>
          </w:p>
        </w:tc>
      </w:tr>
    </w:tbl>
    <w:p w:rsidR="0092043D" w:rsidRPr="0092043D" w:rsidRDefault="0092043D" w:rsidP="00040D0C">
      <w:pPr>
        <w:spacing w:after="0" w:line="240" w:lineRule="auto"/>
        <w:jc w:val="both"/>
        <w:rPr>
          <w:rFonts w:ascii="Times New Roman" w:hAnsi="Times New Roman" w:cs="Times New Roman"/>
          <w:sz w:val="24"/>
          <w:szCs w:val="24"/>
        </w:rPr>
      </w:pPr>
    </w:p>
    <w:p w:rsidR="00504E95" w:rsidRDefault="0092043D" w:rsidP="00040D0C">
      <w:pPr>
        <w:spacing w:after="0" w:line="240" w:lineRule="auto"/>
        <w:jc w:val="both"/>
        <w:rPr>
          <w:rFonts w:ascii="Times New Roman" w:hAnsi="Times New Roman" w:cs="Times New Roman"/>
          <w:sz w:val="24"/>
          <w:szCs w:val="24"/>
        </w:rPr>
      </w:pPr>
      <w:r w:rsidRPr="0092043D">
        <w:rPr>
          <w:rFonts w:ascii="Times New Roman" w:hAnsi="Times New Roman" w:cs="Times New Roman"/>
          <w:sz w:val="24"/>
          <w:szCs w:val="24"/>
        </w:rPr>
        <w:t xml:space="preserve">Dans les dépenses de pension figurent les </w:t>
      </w:r>
      <w:r w:rsidR="00504E95">
        <w:rPr>
          <w:rFonts w:ascii="Times New Roman" w:hAnsi="Times New Roman" w:cs="Times New Roman"/>
          <w:sz w:val="24"/>
          <w:szCs w:val="24"/>
        </w:rPr>
        <w:t xml:space="preserve">majorations pour famille nombreuse et les </w:t>
      </w:r>
      <w:r w:rsidRPr="0092043D">
        <w:rPr>
          <w:rFonts w:ascii="Times New Roman" w:hAnsi="Times New Roman" w:cs="Times New Roman"/>
          <w:sz w:val="24"/>
          <w:szCs w:val="24"/>
        </w:rPr>
        <w:t xml:space="preserve">allocations familiales qui sont des prestations non contributives. </w:t>
      </w:r>
    </w:p>
    <w:p w:rsidR="0092043D" w:rsidRPr="0092043D" w:rsidRDefault="0092043D" w:rsidP="00040D0C">
      <w:pPr>
        <w:spacing w:after="0" w:line="240" w:lineRule="auto"/>
        <w:ind w:left="4956"/>
        <w:jc w:val="both"/>
        <w:rPr>
          <w:rFonts w:ascii="Times New Roman" w:hAnsi="Times New Roman" w:cs="Times New Roman"/>
          <w:i/>
          <w:sz w:val="24"/>
          <w:szCs w:val="24"/>
        </w:rPr>
      </w:pPr>
    </w:p>
    <w:p w:rsidR="0092043D" w:rsidRDefault="0092043D" w:rsidP="00040D0C">
      <w:pPr>
        <w:spacing w:after="0" w:line="240" w:lineRule="auto"/>
        <w:jc w:val="both"/>
        <w:rPr>
          <w:rFonts w:ascii="Times New Roman" w:hAnsi="Times New Roman" w:cs="Times New Roman"/>
          <w:sz w:val="24"/>
          <w:szCs w:val="24"/>
        </w:rPr>
      </w:pPr>
      <w:r w:rsidRPr="0092043D">
        <w:rPr>
          <w:rFonts w:ascii="Times New Roman" w:hAnsi="Times New Roman" w:cs="Times New Roman"/>
          <w:sz w:val="24"/>
          <w:szCs w:val="24"/>
        </w:rPr>
        <w:t>D’une manière générale, la situation financière de la CMSS demeure tributaire des paramètres techniques favorisant l’explosion des dépenses de pensions (faible taux de cotisation, faible ratio cotisant/bénéficiaire, indexation</w:t>
      </w:r>
      <w:r w:rsidR="00884CE7">
        <w:rPr>
          <w:rFonts w:ascii="Times New Roman" w:hAnsi="Times New Roman" w:cs="Times New Roman"/>
          <w:sz w:val="24"/>
          <w:szCs w:val="24"/>
        </w:rPr>
        <w:t xml:space="preserve"> de la pension sur le salaire…)</w:t>
      </w:r>
    </w:p>
    <w:p w:rsidR="00884CE7" w:rsidRDefault="00884CE7" w:rsidP="00040D0C">
      <w:pPr>
        <w:spacing w:after="0" w:line="240" w:lineRule="auto"/>
        <w:jc w:val="both"/>
        <w:rPr>
          <w:rFonts w:ascii="Times New Roman" w:hAnsi="Times New Roman" w:cs="Times New Roman"/>
          <w:sz w:val="24"/>
          <w:szCs w:val="24"/>
        </w:rPr>
      </w:pPr>
    </w:p>
    <w:p w:rsidR="00C02D35" w:rsidRPr="004425B1" w:rsidRDefault="00884CE7" w:rsidP="004425B1">
      <w:pPr>
        <w:pStyle w:val="Paragraphedeliste"/>
        <w:numPr>
          <w:ilvl w:val="0"/>
          <w:numId w:val="4"/>
        </w:numPr>
        <w:jc w:val="both"/>
        <w:rPr>
          <w:b/>
        </w:rPr>
      </w:pPr>
      <w:r w:rsidRPr="004425B1">
        <w:rPr>
          <w:b/>
        </w:rPr>
        <w:t>FACTEURS DE PERENNITE DES REGIMES </w:t>
      </w:r>
      <w:r w:rsidR="00D3742E" w:rsidRPr="004425B1">
        <w:rPr>
          <w:b/>
        </w:rPr>
        <w:t xml:space="preserve">DE LA CMSS </w:t>
      </w:r>
      <w:r w:rsidRPr="004425B1">
        <w:rPr>
          <w:b/>
        </w:rPr>
        <w:t>:</w:t>
      </w:r>
    </w:p>
    <w:p w:rsidR="004425B1" w:rsidRDefault="004425B1" w:rsidP="00040D0C">
      <w:pPr>
        <w:spacing w:after="0" w:line="240" w:lineRule="auto"/>
        <w:jc w:val="both"/>
        <w:rPr>
          <w:rFonts w:ascii="Times New Roman" w:eastAsia="Calibri" w:hAnsi="Times New Roman" w:cs="Times New Roman"/>
          <w:sz w:val="24"/>
          <w:szCs w:val="24"/>
        </w:rPr>
      </w:pPr>
    </w:p>
    <w:p w:rsidR="009246E3" w:rsidRPr="009E66C8" w:rsidRDefault="009246E3" w:rsidP="00040D0C">
      <w:pPr>
        <w:spacing w:after="0" w:line="240" w:lineRule="auto"/>
        <w:jc w:val="both"/>
        <w:rPr>
          <w:rFonts w:ascii="Times New Roman" w:eastAsia="Calibri" w:hAnsi="Times New Roman" w:cs="Times New Roman"/>
          <w:sz w:val="24"/>
          <w:szCs w:val="24"/>
        </w:rPr>
      </w:pPr>
      <w:r w:rsidRPr="009E66C8">
        <w:rPr>
          <w:rFonts w:ascii="Times New Roman" w:eastAsia="Calibri" w:hAnsi="Times New Roman" w:cs="Times New Roman"/>
          <w:sz w:val="24"/>
          <w:szCs w:val="24"/>
        </w:rPr>
        <w:t>Pour assurer la pérennité des régimes de retra</w:t>
      </w:r>
      <w:r w:rsidR="009E66C8">
        <w:rPr>
          <w:rFonts w:ascii="Times New Roman" w:eastAsia="Calibri" w:hAnsi="Times New Roman" w:cs="Times New Roman"/>
          <w:sz w:val="24"/>
          <w:szCs w:val="24"/>
        </w:rPr>
        <w:t xml:space="preserve">ite de la CMSS, les autorités doivent </w:t>
      </w:r>
      <w:r w:rsidR="00643FA3">
        <w:rPr>
          <w:rFonts w:ascii="Times New Roman" w:eastAsia="Calibri" w:hAnsi="Times New Roman" w:cs="Times New Roman"/>
          <w:sz w:val="24"/>
          <w:szCs w:val="24"/>
        </w:rPr>
        <w:t>prendre</w:t>
      </w:r>
      <w:r w:rsidR="009E66C8">
        <w:rPr>
          <w:rFonts w:ascii="Times New Roman" w:eastAsia="Calibri" w:hAnsi="Times New Roman" w:cs="Times New Roman"/>
          <w:sz w:val="24"/>
          <w:szCs w:val="24"/>
        </w:rPr>
        <w:t xml:space="preserve"> en charge </w:t>
      </w:r>
      <w:r w:rsidR="00643FA3">
        <w:rPr>
          <w:rFonts w:ascii="Times New Roman" w:eastAsia="Calibri" w:hAnsi="Times New Roman" w:cs="Times New Roman"/>
          <w:sz w:val="24"/>
          <w:szCs w:val="24"/>
        </w:rPr>
        <w:t>l</w:t>
      </w:r>
      <w:r w:rsidR="009E66C8">
        <w:rPr>
          <w:rFonts w:ascii="Times New Roman" w:eastAsia="Calibri" w:hAnsi="Times New Roman" w:cs="Times New Roman"/>
          <w:sz w:val="24"/>
          <w:szCs w:val="24"/>
        </w:rPr>
        <w:t>es résultats des études actuarielles pour reformer les paramètres techniques des régimes mais aussi envisager de jouer sur d’autres leviers qui peuvent avoir un impact positif sur l’équilibre financier des régimes.</w:t>
      </w:r>
    </w:p>
    <w:p w:rsidR="0092043D" w:rsidRDefault="0092043D" w:rsidP="00040D0C">
      <w:pPr>
        <w:spacing w:after="0" w:line="240" w:lineRule="auto"/>
        <w:jc w:val="both"/>
        <w:rPr>
          <w:rFonts w:ascii="Times New Roman" w:eastAsia="Calibri" w:hAnsi="Times New Roman" w:cs="Times New Roman"/>
          <w:sz w:val="24"/>
          <w:szCs w:val="24"/>
        </w:rPr>
      </w:pPr>
    </w:p>
    <w:p w:rsidR="00EA7813" w:rsidRDefault="00EA7813" w:rsidP="00040D0C">
      <w:pPr>
        <w:spacing w:after="0" w:line="240" w:lineRule="auto"/>
        <w:jc w:val="both"/>
        <w:rPr>
          <w:rFonts w:ascii="Times New Roman" w:eastAsia="Calibri" w:hAnsi="Times New Roman" w:cs="Times New Roman"/>
          <w:sz w:val="24"/>
          <w:szCs w:val="24"/>
        </w:rPr>
      </w:pPr>
    </w:p>
    <w:p w:rsidR="00EA7813" w:rsidRDefault="00EA7813" w:rsidP="00040D0C">
      <w:pPr>
        <w:spacing w:after="0" w:line="240" w:lineRule="auto"/>
        <w:jc w:val="both"/>
        <w:rPr>
          <w:rFonts w:ascii="Times New Roman" w:eastAsia="Calibri" w:hAnsi="Times New Roman" w:cs="Times New Roman"/>
          <w:sz w:val="24"/>
          <w:szCs w:val="24"/>
        </w:rPr>
      </w:pPr>
    </w:p>
    <w:p w:rsidR="00EA7813" w:rsidRDefault="00EA7813" w:rsidP="00040D0C">
      <w:pPr>
        <w:spacing w:after="0" w:line="240" w:lineRule="auto"/>
        <w:jc w:val="both"/>
        <w:rPr>
          <w:rFonts w:ascii="Times New Roman" w:eastAsia="Calibri" w:hAnsi="Times New Roman" w:cs="Times New Roman"/>
          <w:sz w:val="24"/>
          <w:szCs w:val="24"/>
        </w:rPr>
      </w:pPr>
    </w:p>
    <w:p w:rsidR="00884CE7" w:rsidRPr="004425B1" w:rsidRDefault="004425B1" w:rsidP="00040D0C">
      <w:pPr>
        <w:numPr>
          <w:ilvl w:val="0"/>
          <w:numId w:val="14"/>
        </w:numPr>
        <w:spacing w:after="0" w:line="240" w:lineRule="auto"/>
        <w:jc w:val="both"/>
        <w:rPr>
          <w:rFonts w:ascii="Times New Roman" w:eastAsia="Calibri" w:hAnsi="Times New Roman" w:cs="Times New Roman"/>
          <w:b/>
          <w:i/>
          <w:sz w:val="24"/>
          <w:szCs w:val="24"/>
        </w:rPr>
      </w:pPr>
      <w:r w:rsidRPr="004425B1">
        <w:rPr>
          <w:rFonts w:ascii="Times New Roman" w:hAnsi="Times New Roman" w:cs="Times New Roman"/>
          <w:b/>
          <w:i/>
          <w:sz w:val="24"/>
          <w:szCs w:val="24"/>
        </w:rPr>
        <w:t>les mesures d’ajustements paramétriques  proposées :</w:t>
      </w:r>
    </w:p>
    <w:p w:rsidR="009246E3" w:rsidRPr="009246E3" w:rsidRDefault="009246E3" w:rsidP="00040D0C">
      <w:pPr>
        <w:spacing w:after="0"/>
        <w:jc w:val="both"/>
        <w:rPr>
          <w:rFonts w:ascii="Times New Roman" w:eastAsia="Calibri" w:hAnsi="Times New Roman" w:cs="Times New Roman"/>
          <w:sz w:val="24"/>
          <w:szCs w:val="24"/>
        </w:rPr>
      </w:pPr>
      <w:r w:rsidRPr="009246E3">
        <w:rPr>
          <w:rFonts w:ascii="Times New Roman" w:eastAsia="Calibri" w:hAnsi="Times New Roman" w:cs="Times New Roman"/>
          <w:sz w:val="24"/>
          <w:szCs w:val="24"/>
        </w:rPr>
        <w:t xml:space="preserve">Les mesures proposées dans le projet de code en cours d’adoption sont issues des études actuarielles </w:t>
      </w:r>
      <w:r w:rsidR="009E66C8">
        <w:rPr>
          <w:rFonts w:ascii="Times New Roman" w:eastAsia="Calibri" w:hAnsi="Times New Roman" w:cs="Times New Roman"/>
          <w:sz w:val="24"/>
          <w:szCs w:val="24"/>
        </w:rPr>
        <w:t xml:space="preserve">réalisées en </w:t>
      </w:r>
      <w:r w:rsidRPr="009246E3">
        <w:rPr>
          <w:rFonts w:ascii="Times New Roman" w:eastAsia="Calibri" w:hAnsi="Times New Roman" w:cs="Times New Roman"/>
          <w:sz w:val="24"/>
          <w:szCs w:val="24"/>
        </w:rPr>
        <w:t>2005</w:t>
      </w:r>
      <w:r w:rsidR="009E66C8">
        <w:rPr>
          <w:rFonts w:ascii="Times New Roman" w:eastAsia="Calibri" w:hAnsi="Times New Roman" w:cs="Times New Roman"/>
          <w:sz w:val="24"/>
          <w:szCs w:val="24"/>
        </w:rPr>
        <w:t>, 2010 et 2015</w:t>
      </w:r>
      <w:r w:rsidRPr="009246E3">
        <w:rPr>
          <w:rFonts w:ascii="Times New Roman" w:eastAsia="Calibri" w:hAnsi="Times New Roman" w:cs="Times New Roman"/>
          <w:sz w:val="24"/>
          <w:szCs w:val="24"/>
        </w:rPr>
        <w:t>. Elles permettront de réduire progressiveme</w:t>
      </w:r>
      <w:r w:rsidR="00A9119B">
        <w:rPr>
          <w:rFonts w:ascii="Times New Roman" w:eastAsia="Calibri" w:hAnsi="Times New Roman" w:cs="Times New Roman"/>
          <w:sz w:val="24"/>
          <w:szCs w:val="24"/>
        </w:rPr>
        <w:t>nt le déficit structurel actuel</w:t>
      </w:r>
      <w:r w:rsidR="009E66C8">
        <w:rPr>
          <w:rFonts w:ascii="Times New Roman" w:eastAsia="Calibri" w:hAnsi="Times New Roman" w:cs="Times New Roman"/>
          <w:sz w:val="24"/>
          <w:szCs w:val="24"/>
        </w:rPr>
        <w:t>.</w:t>
      </w:r>
    </w:p>
    <w:p w:rsidR="00884CE7" w:rsidRPr="00884CE7" w:rsidRDefault="00884CE7" w:rsidP="00040D0C">
      <w:pPr>
        <w:spacing w:after="0" w:line="240" w:lineRule="auto"/>
        <w:jc w:val="both"/>
        <w:rPr>
          <w:rFonts w:ascii="Times New Roman" w:eastAsia="Calibri" w:hAnsi="Times New Roman" w:cs="Times New Roman"/>
          <w:sz w:val="24"/>
          <w:szCs w:val="24"/>
        </w:rPr>
      </w:pPr>
      <w:r w:rsidRPr="0092043D">
        <w:rPr>
          <w:rFonts w:ascii="Times New Roman" w:eastAsia="Calibri" w:hAnsi="Times New Roman" w:cs="Times New Roman"/>
          <w:sz w:val="24"/>
          <w:szCs w:val="24"/>
        </w:rPr>
        <w:t xml:space="preserve">Parmi ces mesures proposées figurent certaines dont l’incidence financière peut être évaluée notamment : </w:t>
      </w:r>
    </w:p>
    <w:p w:rsidR="00884CE7" w:rsidRPr="00884CE7" w:rsidRDefault="00884CE7" w:rsidP="00040D0C">
      <w:pPr>
        <w:pStyle w:val="Paragraphedeliste"/>
        <w:ind w:left="700"/>
        <w:jc w:val="both"/>
        <w:rPr>
          <w:rFonts w:eastAsia="Calibri"/>
        </w:rPr>
      </w:pPr>
    </w:p>
    <w:p w:rsidR="0092043D" w:rsidRPr="0092043D" w:rsidRDefault="0092043D" w:rsidP="00040D0C">
      <w:pPr>
        <w:numPr>
          <w:ilvl w:val="0"/>
          <w:numId w:val="11"/>
        </w:numPr>
        <w:spacing w:after="0" w:line="240" w:lineRule="auto"/>
        <w:jc w:val="both"/>
        <w:rPr>
          <w:rFonts w:ascii="Times New Roman" w:eastAsia="Calibri" w:hAnsi="Times New Roman" w:cs="Times New Roman"/>
          <w:sz w:val="24"/>
          <w:szCs w:val="24"/>
        </w:rPr>
      </w:pPr>
      <w:r w:rsidRPr="0092043D">
        <w:rPr>
          <w:rFonts w:ascii="Times New Roman" w:eastAsia="Calibri" w:hAnsi="Times New Roman" w:cs="Times New Roman"/>
          <w:sz w:val="24"/>
          <w:szCs w:val="24"/>
        </w:rPr>
        <w:t>l’augmentation du taux des cotisations de 12 à 24 % dont 4% au titre de la part salariale et 20% à la charge de l’Etat</w:t>
      </w:r>
      <w:r w:rsidR="00A9119B">
        <w:rPr>
          <w:rFonts w:ascii="Times New Roman" w:eastAsia="Calibri" w:hAnsi="Times New Roman" w:cs="Times New Roman"/>
          <w:sz w:val="24"/>
          <w:szCs w:val="24"/>
        </w:rPr>
        <w:t> ;</w:t>
      </w:r>
    </w:p>
    <w:p w:rsidR="0092043D" w:rsidRPr="0092043D" w:rsidRDefault="0092043D" w:rsidP="00040D0C">
      <w:pPr>
        <w:numPr>
          <w:ilvl w:val="0"/>
          <w:numId w:val="11"/>
        </w:numPr>
        <w:spacing w:after="0" w:line="240" w:lineRule="auto"/>
        <w:jc w:val="both"/>
        <w:rPr>
          <w:rFonts w:ascii="Times New Roman" w:eastAsia="Calibri" w:hAnsi="Times New Roman" w:cs="Times New Roman"/>
          <w:sz w:val="24"/>
          <w:szCs w:val="24"/>
        </w:rPr>
      </w:pPr>
      <w:r w:rsidRPr="0092043D">
        <w:rPr>
          <w:rFonts w:ascii="Times New Roman" w:eastAsia="Calibri" w:hAnsi="Times New Roman" w:cs="Times New Roman"/>
          <w:sz w:val="24"/>
          <w:szCs w:val="24"/>
        </w:rPr>
        <w:t>l’élargissement de l’assiette des cotisations qui passe du salaire indiciaire au salaire brut;</w:t>
      </w:r>
    </w:p>
    <w:p w:rsidR="0092043D" w:rsidRPr="0092043D" w:rsidRDefault="0092043D" w:rsidP="00040D0C">
      <w:pPr>
        <w:numPr>
          <w:ilvl w:val="0"/>
          <w:numId w:val="11"/>
        </w:numPr>
        <w:spacing w:after="0" w:line="240" w:lineRule="auto"/>
        <w:jc w:val="both"/>
        <w:rPr>
          <w:rFonts w:ascii="Times New Roman" w:eastAsia="Calibri" w:hAnsi="Times New Roman" w:cs="Times New Roman"/>
          <w:sz w:val="24"/>
          <w:szCs w:val="24"/>
        </w:rPr>
      </w:pPr>
      <w:r w:rsidRPr="0092043D">
        <w:rPr>
          <w:rFonts w:ascii="Times New Roman" w:eastAsia="Calibri" w:hAnsi="Times New Roman" w:cs="Times New Roman"/>
          <w:sz w:val="24"/>
          <w:szCs w:val="24"/>
        </w:rPr>
        <w:t>la suppression de la jouissance de la majoration pour famille nombreuse concernant les enfants de plus de 35 ans pour les retraités;</w:t>
      </w:r>
    </w:p>
    <w:p w:rsidR="0092043D" w:rsidRPr="0092043D" w:rsidRDefault="0092043D" w:rsidP="00040D0C">
      <w:pPr>
        <w:spacing w:after="0" w:line="240" w:lineRule="auto"/>
        <w:jc w:val="both"/>
        <w:rPr>
          <w:rFonts w:ascii="Times New Roman" w:eastAsia="Calibri" w:hAnsi="Times New Roman" w:cs="Times New Roman"/>
          <w:sz w:val="24"/>
          <w:szCs w:val="24"/>
        </w:rPr>
      </w:pPr>
    </w:p>
    <w:p w:rsidR="0092043D" w:rsidRPr="0092043D" w:rsidRDefault="0092043D" w:rsidP="00040D0C">
      <w:pPr>
        <w:spacing w:after="0" w:line="240" w:lineRule="auto"/>
        <w:jc w:val="both"/>
        <w:rPr>
          <w:rFonts w:ascii="Times New Roman" w:eastAsia="Calibri" w:hAnsi="Times New Roman" w:cs="Times New Roman"/>
          <w:sz w:val="24"/>
          <w:szCs w:val="24"/>
        </w:rPr>
      </w:pPr>
      <w:r w:rsidRPr="0092043D">
        <w:rPr>
          <w:rFonts w:ascii="Times New Roman" w:eastAsia="Calibri" w:hAnsi="Times New Roman" w:cs="Times New Roman"/>
          <w:sz w:val="24"/>
          <w:szCs w:val="24"/>
        </w:rPr>
        <w:t xml:space="preserve">Les autres points des réformes ont une incidence difficile à évaluer immédiatement. Cependant, ils contribueront progressivement à réduire le déficit et à améliorer la situation financière de </w:t>
      </w:r>
      <w:smartTag w:uri="urn:schemas-microsoft-com:office:smarttags" w:element="PersonName">
        <w:smartTagPr>
          <w:attr w:name="ProductID" w:val="la Caisse."/>
        </w:smartTagPr>
        <w:r w:rsidRPr="0092043D">
          <w:rPr>
            <w:rFonts w:ascii="Times New Roman" w:eastAsia="Calibri" w:hAnsi="Times New Roman" w:cs="Times New Roman"/>
            <w:sz w:val="24"/>
            <w:szCs w:val="24"/>
          </w:rPr>
          <w:t>la Caisse.</w:t>
        </w:r>
      </w:smartTag>
      <w:r w:rsidRPr="0092043D">
        <w:rPr>
          <w:rFonts w:ascii="Times New Roman" w:eastAsia="Calibri" w:hAnsi="Times New Roman" w:cs="Times New Roman"/>
          <w:sz w:val="24"/>
          <w:szCs w:val="24"/>
        </w:rPr>
        <w:t xml:space="preserve"> Ce sont :</w:t>
      </w:r>
    </w:p>
    <w:p w:rsidR="0092043D" w:rsidRPr="0092043D" w:rsidRDefault="0092043D" w:rsidP="00040D0C">
      <w:pPr>
        <w:spacing w:after="0" w:line="240" w:lineRule="auto"/>
        <w:jc w:val="both"/>
        <w:rPr>
          <w:rFonts w:ascii="Times New Roman" w:eastAsia="Calibri" w:hAnsi="Times New Roman" w:cs="Times New Roman"/>
          <w:sz w:val="24"/>
          <w:szCs w:val="24"/>
        </w:rPr>
      </w:pPr>
    </w:p>
    <w:p w:rsidR="0092043D" w:rsidRPr="0092043D" w:rsidRDefault="0092043D" w:rsidP="00040D0C">
      <w:pPr>
        <w:numPr>
          <w:ilvl w:val="0"/>
          <w:numId w:val="10"/>
        </w:numPr>
        <w:spacing w:after="0" w:line="240" w:lineRule="auto"/>
        <w:jc w:val="both"/>
        <w:rPr>
          <w:rFonts w:ascii="Times New Roman" w:eastAsia="Calibri" w:hAnsi="Times New Roman" w:cs="Times New Roman"/>
          <w:sz w:val="24"/>
          <w:szCs w:val="24"/>
        </w:rPr>
      </w:pPr>
      <w:r w:rsidRPr="0092043D">
        <w:rPr>
          <w:rFonts w:ascii="Times New Roman" w:eastAsia="Calibri" w:hAnsi="Times New Roman" w:cs="Times New Roman"/>
          <w:sz w:val="24"/>
          <w:szCs w:val="24"/>
        </w:rPr>
        <w:t>La suppression de la bonification au profit des femmes fonctionnaires ;</w:t>
      </w:r>
    </w:p>
    <w:p w:rsidR="0092043D" w:rsidRPr="0092043D" w:rsidRDefault="0092043D" w:rsidP="00040D0C">
      <w:pPr>
        <w:pStyle w:val="Paragraphedeliste"/>
        <w:numPr>
          <w:ilvl w:val="0"/>
          <w:numId w:val="10"/>
        </w:numPr>
        <w:contextualSpacing w:val="0"/>
        <w:jc w:val="both"/>
      </w:pPr>
      <w:r w:rsidRPr="0092043D">
        <w:t>La non prise en compte des validations de services auxiliaires et / ou stagiaires après la radiation des cadres ;</w:t>
      </w:r>
    </w:p>
    <w:p w:rsidR="0092043D" w:rsidRPr="0092043D" w:rsidRDefault="0092043D" w:rsidP="00040D0C">
      <w:pPr>
        <w:numPr>
          <w:ilvl w:val="0"/>
          <w:numId w:val="10"/>
        </w:numPr>
        <w:spacing w:after="0" w:line="240" w:lineRule="auto"/>
        <w:jc w:val="both"/>
        <w:rPr>
          <w:rFonts w:ascii="Times New Roman" w:eastAsia="Calibri" w:hAnsi="Times New Roman" w:cs="Times New Roman"/>
          <w:sz w:val="24"/>
          <w:szCs w:val="24"/>
        </w:rPr>
      </w:pPr>
      <w:r w:rsidRPr="0092043D">
        <w:rPr>
          <w:rFonts w:ascii="Times New Roman" w:eastAsia="Calibri" w:hAnsi="Times New Roman" w:cs="Times New Roman"/>
          <w:sz w:val="24"/>
          <w:szCs w:val="24"/>
        </w:rPr>
        <w:t>La rétribution de la bonification des campagnes militaires sur les salaires des militaires pendant l’activité et non à la retraite ;</w:t>
      </w:r>
    </w:p>
    <w:p w:rsidR="0092043D" w:rsidRPr="0092043D" w:rsidRDefault="0092043D" w:rsidP="00040D0C">
      <w:pPr>
        <w:numPr>
          <w:ilvl w:val="0"/>
          <w:numId w:val="10"/>
        </w:numPr>
        <w:spacing w:after="0" w:line="240" w:lineRule="auto"/>
        <w:jc w:val="both"/>
        <w:rPr>
          <w:rFonts w:ascii="Times New Roman" w:eastAsia="Calibri" w:hAnsi="Times New Roman" w:cs="Times New Roman"/>
          <w:sz w:val="24"/>
          <w:szCs w:val="24"/>
        </w:rPr>
      </w:pPr>
      <w:r w:rsidRPr="0092043D">
        <w:rPr>
          <w:rFonts w:ascii="Times New Roman" w:eastAsia="Calibri" w:hAnsi="Times New Roman" w:cs="Times New Roman"/>
          <w:sz w:val="24"/>
          <w:szCs w:val="24"/>
        </w:rPr>
        <w:t>Le transfert de la gestion de la pension d’ascendant à l’Office National des anciens combattants ;</w:t>
      </w:r>
    </w:p>
    <w:p w:rsidR="0092043D" w:rsidRPr="0092043D" w:rsidRDefault="0092043D" w:rsidP="00040D0C">
      <w:pPr>
        <w:numPr>
          <w:ilvl w:val="0"/>
          <w:numId w:val="10"/>
        </w:numPr>
        <w:spacing w:after="0" w:line="240" w:lineRule="auto"/>
        <w:jc w:val="both"/>
        <w:rPr>
          <w:rFonts w:ascii="Times New Roman" w:eastAsia="Calibri" w:hAnsi="Times New Roman" w:cs="Times New Roman"/>
          <w:sz w:val="24"/>
          <w:szCs w:val="24"/>
        </w:rPr>
      </w:pPr>
      <w:r w:rsidRPr="0092043D">
        <w:rPr>
          <w:rFonts w:ascii="Times New Roman" w:eastAsia="Calibri" w:hAnsi="Times New Roman" w:cs="Times New Roman"/>
          <w:sz w:val="24"/>
          <w:szCs w:val="24"/>
        </w:rPr>
        <w:t xml:space="preserve">La réduction de la périodicité du renouvellement de la pension temporaire d’invalidité de 3 ans à </w:t>
      </w:r>
      <w:r w:rsidR="00A9119B" w:rsidRPr="0092043D">
        <w:rPr>
          <w:rFonts w:ascii="Times New Roman" w:eastAsia="Calibri" w:hAnsi="Times New Roman" w:cs="Times New Roman"/>
          <w:sz w:val="24"/>
          <w:szCs w:val="24"/>
        </w:rPr>
        <w:t>2ans ;</w:t>
      </w:r>
    </w:p>
    <w:p w:rsidR="0092043D" w:rsidRPr="0092043D" w:rsidRDefault="0092043D" w:rsidP="00040D0C">
      <w:pPr>
        <w:numPr>
          <w:ilvl w:val="0"/>
          <w:numId w:val="10"/>
        </w:numPr>
        <w:spacing w:after="0" w:line="240" w:lineRule="auto"/>
        <w:jc w:val="both"/>
        <w:rPr>
          <w:rFonts w:ascii="Times New Roman" w:eastAsia="Calibri" w:hAnsi="Times New Roman" w:cs="Times New Roman"/>
          <w:sz w:val="24"/>
          <w:szCs w:val="24"/>
        </w:rPr>
      </w:pPr>
      <w:r w:rsidRPr="0092043D">
        <w:rPr>
          <w:rFonts w:ascii="Times New Roman" w:eastAsia="Calibri" w:hAnsi="Times New Roman" w:cs="Times New Roman"/>
          <w:sz w:val="24"/>
          <w:szCs w:val="24"/>
        </w:rPr>
        <w:t>La suppression de la validation des annuités manquantes chez les parlementaires ;</w:t>
      </w:r>
    </w:p>
    <w:p w:rsidR="0092043D" w:rsidRPr="0092043D" w:rsidRDefault="0092043D" w:rsidP="00040D0C">
      <w:pPr>
        <w:numPr>
          <w:ilvl w:val="0"/>
          <w:numId w:val="10"/>
        </w:numPr>
        <w:spacing w:after="0" w:line="240" w:lineRule="auto"/>
        <w:jc w:val="both"/>
        <w:rPr>
          <w:rFonts w:ascii="Times New Roman" w:eastAsia="Calibri" w:hAnsi="Times New Roman" w:cs="Times New Roman"/>
          <w:sz w:val="24"/>
          <w:szCs w:val="24"/>
        </w:rPr>
      </w:pPr>
      <w:r w:rsidRPr="0092043D">
        <w:rPr>
          <w:rFonts w:ascii="Times New Roman" w:eastAsia="Calibri" w:hAnsi="Times New Roman" w:cs="Times New Roman"/>
          <w:sz w:val="24"/>
          <w:szCs w:val="24"/>
        </w:rPr>
        <w:t>La suppression des adjonctions de pension entre lits en cas de décès d’une veuve ;</w:t>
      </w:r>
    </w:p>
    <w:p w:rsidR="0092043D" w:rsidRPr="0092043D" w:rsidRDefault="0092043D" w:rsidP="00040D0C">
      <w:pPr>
        <w:numPr>
          <w:ilvl w:val="0"/>
          <w:numId w:val="10"/>
        </w:numPr>
        <w:spacing w:after="0" w:line="240" w:lineRule="auto"/>
        <w:jc w:val="both"/>
        <w:rPr>
          <w:rFonts w:ascii="Times New Roman" w:eastAsia="Calibri" w:hAnsi="Times New Roman" w:cs="Times New Roman"/>
          <w:sz w:val="24"/>
          <w:szCs w:val="24"/>
        </w:rPr>
      </w:pPr>
      <w:r w:rsidRPr="0092043D">
        <w:rPr>
          <w:rFonts w:ascii="Times New Roman" w:eastAsia="Calibri" w:hAnsi="Times New Roman" w:cs="Times New Roman"/>
          <w:sz w:val="24"/>
          <w:szCs w:val="24"/>
        </w:rPr>
        <w:t xml:space="preserve">L’interdiction du cumul de plusieurs pensions par le même bénéficiaire </w:t>
      </w:r>
      <w:r w:rsidR="00643FA3">
        <w:rPr>
          <w:rFonts w:ascii="Times New Roman" w:eastAsia="Calibri" w:hAnsi="Times New Roman" w:cs="Times New Roman"/>
          <w:sz w:val="24"/>
          <w:szCs w:val="24"/>
        </w:rPr>
        <w:t>tout en laissant l</w:t>
      </w:r>
      <w:r w:rsidRPr="0092043D">
        <w:rPr>
          <w:rFonts w:ascii="Times New Roman" w:eastAsia="Calibri" w:hAnsi="Times New Roman" w:cs="Times New Roman"/>
          <w:sz w:val="24"/>
          <w:szCs w:val="24"/>
        </w:rPr>
        <w:t>’option pour la pension la plus avantageuse à l’exception de certains cas prévus dans le projet de code…</w:t>
      </w:r>
    </w:p>
    <w:p w:rsidR="0092043D" w:rsidRPr="0092043D" w:rsidRDefault="0092043D" w:rsidP="00040D0C">
      <w:pPr>
        <w:spacing w:after="0" w:line="240" w:lineRule="auto"/>
        <w:ind w:left="720"/>
        <w:jc w:val="both"/>
        <w:rPr>
          <w:rFonts w:ascii="Times New Roman" w:eastAsia="Calibri" w:hAnsi="Times New Roman" w:cs="Times New Roman"/>
          <w:sz w:val="24"/>
          <w:szCs w:val="24"/>
        </w:rPr>
      </w:pPr>
    </w:p>
    <w:p w:rsidR="00D3566F" w:rsidRPr="004425B1" w:rsidRDefault="004425B1" w:rsidP="00040D0C">
      <w:pPr>
        <w:pStyle w:val="Paragraphedeliste"/>
        <w:numPr>
          <w:ilvl w:val="0"/>
          <w:numId w:val="14"/>
        </w:numPr>
        <w:jc w:val="both"/>
        <w:rPr>
          <w:b/>
          <w:i/>
        </w:rPr>
      </w:pPr>
      <w:r w:rsidRPr="004425B1">
        <w:rPr>
          <w:b/>
          <w:i/>
        </w:rPr>
        <w:t>autres leviers d’ajustements :</w:t>
      </w:r>
    </w:p>
    <w:p w:rsidR="00A9119B" w:rsidRPr="00A9119B" w:rsidRDefault="00A9119B" w:rsidP="00040D0C">
      <w:pPr>
        <w:spacing w:after="0"/>
        <w:jc w:val="both"/>
        <w:rPr>
          <w:rFonts w:ascii="Times New Roman" w:eastAsia="Calibri" w:hAnsi="Times New Roman" w:cs="Times New Roman"/>
          <w:sz w:val="24"/>
          <w:szCs w:val="24"/>
        </w:rPr>
      </w:pPr>
      <w:r w:rsidRPr="00A9119B">
        <w:rPr>
          <w:rFonts w:ascii="Times New Roman" w:eastAsia="Calibri" w:hAnsi="Times New Roman" w:cs="Times New Roman"/>
          <w:sz w:val="24"/>
          <w:szCs w:val="24"/>
        </w:rPr>
        <w:t xml:space="preserve">En plus de ces ajustements paramétriques, la CMSS envisage dans le cadre des mêmes réformes, d’introduire d’autres mesures structurelles d’accompagnement. </w:t>
      </w:r>
    </w:p>
    <w:p w:rsidR="004425B1" w:rsidRDefault="004425B1" w:rsidP="00040D0C">
      <w:pPr>
        <w:spacing w:after="0"/>
        <w:jc w:val="both"/>
        <w:rPr>
          <w:rFonts w:ascii="Times New Roman" w:eastAsia="Calibri" w:hAnsi="Times New Roman" w:cs="Times New Roman"/>
          <w:sz w:val="24"/>
          <w:szCs w:val="24"/>
        </w:rPr>
      </w:pPr>
    </w:p>
    <w:p w:rsidR="00A9119B" w:rsidRPr="00A9119B" w:rsidRDefault="00A9119B" w:rsidP="00040D0C">
      <w:pPr>
        <w:spacing w:after="0"/>
        <w:jc w:val="both"/>
        <w:rPr>
          <w:rFonts w:ascii="Times New Roman" w:eastAsia="Calibri" w:hAnsi="Times New Roman" w:cs="Times New Roman"/>
          <w:sz w:val="24"/>
          <w:szCs w:val="24"/>
        </w:rPr>
      </w:pPr>
      <w:r w:rsidRPr="00A9119B">
        <w:rPr>
          <w:rFonts w:ascii="Times New Roman" w:eastAsia="Calibri" w:hAnsi="Times New Roman" w:cs="Times New Roman"/>
          <w:sz w:val="24"/>
          <w:szCs w:val="24"/>
        </w:rPr>
        <w:t xml:space="preserve">C’est ainsi qu’il est prévu l’introduction d’un régime de retraite complémentaire par capitalisation ainsi qu’un régime des accidents de travail et maladies professionnelles des fonctionnaires telle qu’énoncé dans la politique d’extension de la protection sociale prônée par le gouvernement du Mali. </w:t>
      </w:r>
    </w:p>
    <w:p w:rsidR="00766278" w:rsidRDefault="00A9119B" w:rsidP="00040D0C">
      <w:pPr>
        <w:spacing w:after="0"/>
        <w:jc w:val="both"/>
        <w:rPr>
          <w:rFonts w:ascii="Times New Roman" w:hAnsi="Times New Roman" w:cs="Times New Roman"/>
        </w:rPr>
      </w:pPr>
      <w:r>
        <w:rPr>
          <w:rFonts w:ascii="Times New Roman" w:hAnsi="Times New Roman" w:cs="Times New Roman"/>
        </w:rPr>
        <w:t>Aussi, d’autres levierspermettent d’améliorer même si ce n’est souvent que temporairement les</w:t>
      </w:r>
      <w:r w:rsidR="009624FF">
        <w:rPr>
          <w:rFonts w:ascii="Times New Roman" w:hAnsi="Times New Roman" w:cs="Times New Roman"/>
        </w:rPr>
        <w:t xml:space="preserve"> ressources</w:t>
      </w:r>
      <w:r w:rsidR="00766278">
        <w:rPr>
          <w:rFonts w:ascii="Times New Roman" w:hAnsi="Times New Roman" w:cs="Times New Roman"/>
        </w:rPr>
        <w:t> :</w:t>
      </w:r>
    </w:p>
    <w:p w:rsidR="00766278" w:rsidRDefault="00766278" w:rsidP="00040D0C">
      <w:pPr>
        <w:pStyle w:val="Paragraphedeliste"/>
        <w:numPr>
          <w:ilvl w:val="0"/>
          <w:numId w:val="10"/>
        </w:numPr>
        <w:jc w:val="both"/>
      </w:pPr>
      <w:r>
        <w:t>Le recrutement des personnels par la fonction publique pouvant améliorer le ratio cotisant/bénéficiaire ;</w:t>
      </w:r>
    </w:p>
    <w:p w:rsidR="00766278" w:rsidRDefault="00766278" w:rsidP="00040D0C">
      <w:pPr>
        <w:pStyle w:val="Paragraphedeliste"/>
        <w:numPr>
          <w:ilvl w:val="0"/>
          <w:numId w:val="10"/>
        </w:numPr>
        <w:jc w:val="both"/>
      </w:pPr>
      <w:r>
        <w:lastRenderedPageBreak/>
        <w:t>L’allongement de l’âge d’admission à la retraite ;</w:t>
      </w:r>
    </w:p>
    <w:p w:rsidR="00766278" w:rsidRDefault="00766278" w:rsidP="00040D0C">
      <w:pPr>
        <w:pStyle w:val="Paragraphedeliste"/>
        <w:numPr>
          <w:ilvl w:val="0"/>
          <w:numId w:val="10"/>
        </w:numPr>
        <w:jc w:val="both"/>
      </w:pPr>
      <w:r>
        <w:t>L’institution par l’Etat de sources de financement innovant</w:t>
      </w:r>
      <w:r w:rsidR="009624FF">
        <w:t>…</w:t>
      </w:r>
    </w:p>
    <w:p w:rsidR="009624FF" w:rsidRDefault="009624FF" w:rsidP="00040D0C">
      <w:pPr>
        <w:spacing w:after="0"/>
        <w:jc w:val="both"/>
      </w:pPr>
    </w:p>
    <w:p w:rsidR="0090131A" w:rsidRPr="00283C43" w:rsidRDefault="0090131A" w:rsidP="00283C43">
      <w:pPr>
        <w:pStyle w:val="Paragraphedeliste"/>
        <w:numPr>
          <w:ilvl w:val="0"/>
          <w:numId w:val="4"/>
        </w:numPr>
        <w:jc w:val="both"/>
        <w:rPr>
          <w:b/>
        </w:rPr>
      </w:pPr>
      <w:r w:rsidRPr="00283C43">
        <w:rPr>
          <w:b/>
        </w:rPr>
        <w:t>CONCLUSION :</w:t>
      </w:r>
    </w:p>
    <w:p w:rsidR="00D3566F" w:rsidRDefault="00D3566F" w:rsidP="00040D0C">
      <w:pPr>
        <w:spacing w:after="0" w:line="240" w:lineRule="auto"/>
        <w:jc w:val="both"/>
        <w:rPr>
          <w:rFonts w:ascii="Times New Roman" w:hAnsi="Times New Roman" w:cs="Times New Roman"/>
          <w:sz w:val="24"/>
          <w:szCs w:val="24"/>
        </w:rPr>
      </w:pPr>
    </w:p>
    <w:p w:rsidR="004425B1" w:rsidRDefault="00C17BF0" w:rsidP="00040D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Les régimes de retraites du secteur public de la zone CIPRES qui ont été mis en place au début des indépendances en 1960 ont pour la plupart atteint leur maturité. La population de bénéficiaires croit de </w:t>
      </w:r>
      <w:r w:rsidR="004E0982">
        <w:rPr>
          <w:rFonts w:ascii="Times New Roman" w:hAnsi="Times New Roman" w:cs="Times New Roman"/>
          <w:sz w:val="24"/>
          <w:szCs w:val="24"/>
        </w:rPr>
        <w:t>façon</w:t>
      </w:r>
      <w:r>
        <w:rPr>
          <w:rFonts w:ascii="Times New Roman" w:hAnsi="Times New Roman" w:cs="Times New Roman"/>
          <w:sz w:val="24"/>
          <w:szCs w:val="24"/>
        </w:rPr>
        <w:t xml:space="preserve"> exponentielle </w:t>
      </w:r>
      <w:r w:rsidR="004E0982">
        <w:rPr>
          <w:rFonts w:ascii="Times New Roman" w:hAnsi="Times New Roman" w:cs="Times New Roman"/>
          <w:sz w:val="24"/>
          <w:szCs w:val="24"/>
        </w:rPr>
        <w:t>tandis que</w:t>
      </w:r>
      <w:r>
        <w:rPr>
          <w:rFonts w:ascii="Times New Roman" w:hAnsi="Times New Roman" w:cs="Times New Roman"/>
          <w:sz w:val="24"/>
          <w:szCs w:val="24"/>
        </w:rPr>
        <w:t xml:space="preserve"> les cotisan</w:t>
      </w:r>
      <w:r w:rsidR="004E0982">
        <w:rPr>
          <w:rFonts w:ascii="Times New Roman" w:hAnsi="Times New Roman" w:cs="Times New Roman"/>
          <w:sz w:val="24"/>
          <w:szCs w:val="24"/>
        </w:rPr>
        <w:t>ts diminuent suite aux différents programmes de restrictions budgétaires. La reforme des régimes devient donc une impérieuse nécessité</w:t>
      </w:r>
      <w:r w:rsidR="00523B4A">
        <w:rPr>
          <w:rFonts w:ascii="Times New Roman" w:hAnsi="Times New Roman" w:cs="Times New Roman"/>
          <w:sz w:val="24"/>
          <w:szCs w:val="24"/>
        </w:rPr>
        <w:t>.</w:t>
      </w:r>
    </w:p>
    <w:p w:rsidR="00523B4A" w:rsidRPr="00523B4A" w:rsidRDefault="00523B4A" w:rsidP="00523B4A">
      <w:pPr>
        <w:jc w:val="both"/>
        <w:rPr>
          <w:rFonts w:ascii="Times New Roman" w:hAnsi="Times New Roman" w:cs="Times New Roman"/>
          <w:sz w:val="24"/>
          <w:szCs w:val="24"/>
        </w:rPr>
      </w:pPr>
      <w:r>
        <w:rPr>
          <w:rFonts w:ascii="Times New Roman" w:hAnsi="Times New Roman" w:cs="Times New Roman"/>
          <w:sz w:val="24"/>
          <w:szCs w:val="24"/>
        </w:rPr>
        <w:t>Pour le cas de la CMSS, les études actuarielles menées ont démontré qu’</w:t>
      </w:r>
      <w:r w:rsidRPr="00523B4A">
        <w:rPr>
          <w:rFonts w:ascii="Times New Roman" w:hAnsi="Times New Roman" w:cs="Times New Roman"/>
          <w:sz w:val="24"/>
          <w:szCs w:val="24"/>
        </w:rPr>
        <w:t>aucun paramètre, pris isolement, ne peut restaurer l</w:t>
      </w:r>
      <w:r>
        <w:rPr>
          <w:rFonts w:ascii="Times New Roman" w:hAnsi="Times New Roman" w:cs="Times New Roman"/>
          <w:sz w:val="24"/>
          <w:szCs w:val="24"/>
        </w:rPr>
        <w:t>’équilibre des</w:t>
      </w:r>
      <w:r w:rsidRPr="00523B4A">
        <w:rPr>
          <w:rFonts w:ascii="Times New Roman" w:hAnsi="Times New Roman" w:cs="Times New Roman"/>
          <w:sz w:val="24"/>
          <w:szCs w:val="24"/>
        </w:rPr>
        <w:t xml:space="preserve"> régime</w:t>
      </w:r>
      <w:r>
        <w:rPr>
          <w:rFonts w:ascii="Times New Roman" w:hAnsi="Times New Roman" w:cs="Times New Roman"/>
          <w:sz w:val="24"/>
          <w:szCs w:val="24"/>
        </w:rPr>
        <w:t>s</w:t>
      </w:r>
      <w:r w:rsidRPr="00523B4A">
        <w:rPr>
          <w:rFonts w:ascii="Times New Roman" w:hAnsi="Times New Roman" w:cs="Times New Roman"/>
          <w:sz w:val="24"/>
          <w:szCs w:val="24"/>
        </w:rPr>
        <w:t xml:space="preserve"> de retraite</w:t>
      </w:r>
      <w:r>
        <w:rPr>
          <w:rFonts w:ascii="Times New Roman" w:hAnsi="Times New Roman" w:cs="Times New Roman"/>
          <w:sz w:val="24"/>
          <w:szCs w:val="24"/>
        </w:rPr>
        <w:t>. Qu’il s’agisse de :</w:t>
      </w:r>
    </w:p>
    <w:p w:rsidR="00523B4A" w:rsidRPr="00523B4A" w:rsidRDefault="00523B4A" w:rsidP="00523B4A">
      <w:pPr>
        <w:numPr>
          <w:ilvl w:val="0"/>
          <w:numId w:val="26"/>
        </w:numPr>
        <w:spacing w:after="0" w:line="240" w:lineRule="auto"/>
        <w:jc w:val="both"/>
        <w:rPr>
          <w:rFonts w:ascii="Times New Roman" w:hAnsi="Times New Roman" w:cs="Times New Roman"/>
          <w:sz w:val="24"/>
          <w:szCs w:val="24"/>
        </w:rPr>
      </w:pPr>
      <w:r w:rsidRPr="00523B4A">
        <w:rPr>
          <w:rFonts w:ascii="Times New Roman" w:hAnsi="Times New Roman" w:cs="Times New Roman"/>
          <w:sz w:val="24"/>
          <w:szCs w:val="24"/>
        </w:rPr>
        <w:t>L’augmentation des taux de cotisation ;</w:t>
      </w:r>
    </w:p>
    <w:p w:rsidR="00523B4A" w:rsidRPr="00523B4A" w:rsidRDefault="00523B4A" w:rsidP="00523B4A">
      <w:pPr>
        <w:numPr>
          <w:ilvl w:val="0"/>
          <w:numId w:val="27"/>
        </w:numPr>
        <w:spacing w:after="0" w:line="240" w:lineRule="auto"/>
        <w:jc w:val="both"/>
        <w:rPr>
          <w:rFonts w:ascii="Times New Roman" w:hAnsi="Times New Roman" w:cs="Times New Roman"/>
          <w:sz w:val="24"/>
          <w:szCs w:val="24"/>
        </w:rPr>
      </w:pPr>
      <w:r w:rsidRPr="00523B4A">
        <w:rPr>
          <w:rFonts w:ascii="Times New Roman" w:hAnsi="Times New Roman" w:cs="Times New Roman"/>
          <w:sz w:val="24"/>
          <w:szCs w:val="24"/>
        </w:rPr>
        <w:t>L’augmentation de l’âge de départ à la retraite ;</w:t>
      </w:r>
    </w:p>
    <w:p w:rsidR="00523B4A" w:rsidRPr="00523B4A" w:rsidRDefault="00523B4A" w:rsidP="00523B4A">
      <w:pPr>
        <w:numPr>
          <w:ilvl w:val="0"/>
          <w:numId w:val="28"/>
        </w:numPr>
        <w:spacing w:after="0" w:line="240" w:lineRule="auto"/>
        <w:jc w:val="both"/>
        <w:rPr>
          <w:rFonts w:ascii="Times New Roman" w:hAnsi="Times New Roman" w:cs="Times New Roman"/>
          <w:sz w:val="24"/>
          <w:szCs w:val="24"/>
        </w:rPr>
      </w:pPr>
      <w:r w:rsidRPr="00523B4A">
        <w:rPr>
          <w:rFonts w:ascii="Times New Roman" w:hAnsi="Times New Roman" w:cs="Times New Roman"/>
          <w:sz w:val="24"/>
          <w:szCs w:val="24"/>
        </w:rPr>
        <w:t>La baisse du taux d’annuité ;</w:t>
      </w:r>
    </w:p>
    <w:p w:rsidR="00523B4A" w:rsidRPr="00523B4A" w:rsidRDefault="00523B4A" w:rsidP="00523B4A">
      <w:pPr>
        <w:numPr>
          <w:ilvl w:val="0"/>
          <w:numId w:val="29"/>
        </w:numPr>
        <w:spacing w:after="0" w:line="240" w:lineRule="auto"/>
        <w:jc w:val="both"/>
        <w:rPr>
          <w:rFonts w:ascii="Times New Roman" w:hAnsi="Times New Roman" w:cs="Times New Roman"/>
          <w:sz w:val="24"/>
          <w:szCs w:val="24"/>
        </w:rPr>
      </w:pPr>
      <w:r w:rsidRPr="00523B4A">
        <w:rPr>
          <w:rFonts w:ascii="Times New Roman" w:hAnsi="Times New Roman" w:cs="Times New Roman"/>
          <w:sz w:val="24"/>
          <w:szCs w:val="24"/>
        </w:rPr>
        <w:t>La réduction des majorations et bonus ;</w:t>
      </w:r>
    </w:p>
    <w:p w:rsidR="00523B4A" w:rsidRPr="00523B4A" w:rsidRDefault="00523B4A" w:rsidP="00523B4A">
      <w:pPr>
        <w:numPr>
          <w:ilvl w:val="0"/>
          <w:numId w:val="30"/>
        </w:numPr>
        <w:spacing w:after="0" w:line="240" w:lineRule="auto"/>
        <w:jc w:val="both"/>
        <w:rPr>
          <w:rFonts w:ascii="Times New Roman" w:hAnsi="Times New Roman" w:cs="Times New Roman"/>
          <w:sz w:val="24"/>
          <w:szCs w:val="24"/>
        </w:rPr>
      </w:pPr>
      <w:r w:rsidRPr="00523B4A">
        <w:rPr>
          <w:rFonts w:ascii="Times New Roman" w:hAnsi="Times New Roman" w:cs="Times New Roman"/>
          <w:sz w:val="24"/>
          <w:szCs w:val="24"/>
        </w:rPr>
        <w:t>La mise en place d’une contribution sur les pensions ;</w:t>
      </w:r>
    </w:p>
    <w:p w:rsidR="00523B4A" w:rsidRPr="00523B4A" w:rsidRDefault="00523B4A" w:rsidP="00523B4A">
      <w:pPr>
        <w:numPr>
          <w:ilvl w:val="0"/>
          <w:numId w:val="31"/>
        </w:numPr>
        <w:spacing w:after="0" w:line="240" w:lineRule="auto"/>
        <w:jc w:val="both"/>
        <w:rPr>
          <w:rFonts w:ascii="Times New Roman" w:hAnsi="Times New Roman" w:cs="Times New Roman"/>
          <w:sz w:val="24"/>
          <w:szCs w:val="24"/>
        </w:rPr>
      </w:pPr>
      <w:r w:rsidRPr="00523B4A">
        <w:rPr>
          <w:rFonts w:ascii="Times New Roman" w:hAnsi="Times New Roman" w:cs="Times New Roman"/>
          <w:sz w:val="24"/>
          <w:szCs w:val="24"/>
        </w:rPr>
        <w:t>La modification de la règle de revalorisation des pensions ;</w:t>
      </w:r>
    </w:p>
    <w:p w:rsidR="00523B4A" w:rsidRPr="00523B4A" w:rsidRDefault="00523B4A" w:rsidP="00523B4A">
      <w:pPr>
        <w:numPr>
          <w:ilvl w:val="0"/>
          <w:numId w:val="32"/>
        </w:numPr>
        <w:spacing w:after="0" w:line="240" w:lineRule="auto"/>
        <w:jc w:val="both"/>
        <w:rPr>
          <w:rFonts w:ascii="Times New Roman" w:hAnsi="Times New Roman" w:cs="Times New Roman"/>
          <w:sz w:val="24"/>
          <w:szCs w:val="24"/>
        </w:rPr>
      </w:pPr>
      <w:r w:rsidRPr="00523B4A">
        <w:rPr>
          <w:rFonts w:ascii="Times New Roman" w:hAnsi="Times New Roman" w:cs="Times New Roman"/>
          <w:sz w:val="24"/>
          <w:szCs w:val="24"/>
        </w:rPr>
        <w:t>L’élargissement de la base salariale de calcul de la pension</w:t>
      </w:r>
    </w:p>
    <w:p w:rsidR="00523B4A" w:rsidRPr="00523B4A" w:rsidRDefault="00523B4A" w:rsidP="00523B4A">
      <w:pPr>
        <w:numPr>
          <w:ilvl w:val="0"/>
          <w:numId w:val="33"/>
        </w:numPr>
        <w:spacing w:after="0" w:line="240" w:lineRule="auto"/>
        <w:jc w:val="both"/>
        <w:rPr>
          <w:rFonts w:ascii="Times New Roman" w:hAnsi="Times New Roman" w:cs="Times New Roman"/>
          <w:sz w:val="24"/>
          <w:szCs w:val="24"/>
        </w:rPr>
      </w:pPr>
      <w:r w:rsidRPr="00523B4A">
        <w:rPr>
          <w:rFonts w:ascii="Times New Roman" w:hAnsi="Times New Roman" w:cs="Times New Roman"/>
          <w:sz w:val="24"/>
          <w:szCs w:val="24"/>
        </w:rPr>
        <w:t>Le plafonnement du taux de remplacement…</w:t>
      </w:r>
    </w:p>
    <w:p w:rsidR="00523B4A" w:rsidRDefault="00523B4A" w:rsidP="00523B4A">
      <w:pPr>
        <w:jc w:val="both"/>
        <w:rPr>
          <w:rFonts w:ascii="Times New Roman" w:hAnsi="Times New Roman" w:cs="Times New Roman"/>
          <w:sz w:val="24"/>
          <w:szCs w:val="24"/>
        </w:rPr>
      </w:pPr>
    </w:p>
    <w:p w:rsidR="00523B4A" w:rsidRPr="00523B4A" w:rsidRDefault="00523B4A" w:rsidP="00523B4A">
      <w:pPr>
        <w:jc w:val="both"/>
        <w:rPr>
          <w:rFonts w:ascii="Times New Roman" w:hAnsi="Times New Roman" w:cs="Times New Roman"/>
          <w:sz w:val="24"/>
          <w:szCs w:val="24"/>
        </w:rPr>
      </w:pPr>
      <w:r>
        <w:rPr>
          <w:rFonts w:ascii="Times New Roman" w:hAnsi="Times New Roman" w:cs="Times New Roman"/>
          <w:sz w:val="24"/>
          <w:szCs w:val="24"/>
        </w:rPr>
        <w:t xml:space="preserve">Par </w:t>
      </w:r>
      <w:r w:rsidRPr="00523B4A">
        <w:rPr>
          <w:rFonts w:ascii="Times New Roman" w:hAnsi="Times New Roman" w:cs="Times New Roman"/>
          <w:sz w:val="24"/>
          <w:szCs w:val="24"/>
        </w:rPr>
        <w:t xml:space="preserve">exemple, il faudrait, si on faisait reposer le poids de l’ajustement sur un seul paramètre, et qu’on voulait équilibrer le régime sur les 30 prochaines années, soit : </w:t>
      </w:r>
    </w:p>
    <w:p w:rsidR="00523B4A" w:rsidRPr="00523B4A" w:rsidRDefault="00523B4A" w:rsidP="00523B4A">
      <w:pPr>
        <w:numPr>
          <w:ilvl w:val="1"/>
          <w:numId w:val="34"/>
        </w:numPr>
        <w:spacing w:after="0" w:line="240" w:lineRule="auto"/>
        <w:jc w:val="both"/>
        <w:rPr>
          <w:rFonts w:ascii="Times New Roman" w:hAnsi="Times New Roman" w:cs="Times New Roman"/>
          <w:sz w:val="24"/>
          <w:szCs w:val="24"/>
        </w:rPr>
      </w:pPr>
      <w:r w:rsidRPr="00523B4A">
        <w:rPr>
          <w:rFonts w:ascii="Times New Roman" w:hAnsi="Times New Roman" w:cs="Times New Roman"/>
          <w:sz w:val="24"/>
          <w:szCs w:val="24"/>
        </w:rPr>
        <w:t xml:space="preserve">Porter  immédiatement et définitivement le taux de cotisation à 45%, </w:t>
      </w:r>
    </w:p>
    <w:p w:rsidR="00523B4A" w:rsidRPr="00523B4A" w:rsidRDefault="00523B4A" w:rsidP="00523B4A">
      <w:pPr>
        <w:numPr>
          <w:ilvl w:val="1"/>
          <w:numId w:val="34"/>
        </w:numPr>
        <w:spacing w:after="0" w:line="240" w:lineRule="auto"/>
        <w:jc w:val="both"/>
        <w:rPr>
          <w:rFonts w:ascii="Times New Roman" w:hAnsi="Times New Roman" w:cs="Times New Roman"/>
          <w:sz w:val="24"/>
          <w:szCs w:val="24"/>
        </w:rPr>
      </w:pPr>
      <w:r w:rsidRPr="00523B4A">
        <w:rPr>
          <w:rFonts w:ascii="Times New Roman" w:hAnsi="Times New Roman" w:cs="Times New Roman"/>
          <w:sz w:val="24"/>
          <w:szCs w:val="24"/>
        </w:rPr>
        <w:t>Baisser toutes les pensions de près de -65%,</w:t>
      </w:r>
    </w:p>
    <w:p w:rsidR="00523B4A" w:rsidRPr="00523B4A" w:rsidRDefault="00523B4A" w:rsidP="00523B4A">
      <w:pPr>
        <w:numPr>
          <w:ilvl w:val="1"/>
          <w:numId w:val="35"/>
        </w:numPr>
        <w:spacing w:after="0" w:line="240" w:lineRule="auto"/>
        <w:jc w:val="both"/>
        <w:rPr>
          <w:rFonts w:ascii="Times New Roman" w:hAnsi="Times New Roman" w:cs="Times New Roman"/>
          <w:sz w:val="24"/>
          <w:szCs w:val="24"/>
        </w:rPr>
      </w:pPr>
      <w:r w:rsidRPr="00523B4A">
        <w:rPr>
          <w:rFonts w:ascii="Times New Roman" w:hAnsi="Times New Roman" w:cs="Times New Roman"/>
          <w:sz w:val="24"/>
          <w:szCs w:val="24"/>
        </w:rPr>
        <w:t>Augmenter près de 15 années l’âge de départ à la retraite pour tous les salariés…</w:t>
      </w:r>
    </w:p>
    <w:p w:rsidR="00523B4A" w:rsidRPr="00523B4A" w:rsidRDefault="00523B4A" w:rsidP="00523B4A">
      <w:pPr>
        <w:jc w:val="both"/>
        <w:rPr>
          <w:rFonts w:ascii="Times New Roman" w:hAnsi="Times New Roman" w:cs="Times New Roman"/>
          <w:sz w:val="24"/>
          <w:szCs w:val="24"/>
        </w:rPr>
      </w:pPr>
      <w:r w:rsidRPr="00523B4A">
        <w:rPr>
          <w:rFonts w:ascii="Times New Roman" w:hAnsi="Times New Roman" w:cs="Times New Roman"/>
          <w:sz w:val="24"/>
          <w:szCs w:val="24"/>
        </w:rPr>
        <w:t>De</w:t>
      </w:r>
      <w:r>
        <w:rPr>
          <w:rFonts w:ascii="Times New Roman" w:hAnsi="Times New Roman" w:cs="Times New Roman"/>
          <w:sz w:val="24"/>
          <w:szCs w:val="24"/>
        </w:rPr>
        <w:t xml:space="preserve"> telles mesures sont évidemment </w:t>
      </w:r>
      <w:r w:rsidRPr="00523B4A">
        <w:rPr>
          <w:rFonts w:ascii="Times New Roman" w:hAnsi="Times New Roman" w:cs="Times New Roman"/>
          <w:sz w:val="24"/>
          <w:szCs w:val="24"/>
        </w:rPr>
        <w:t>politiquement, économiquement et socialement inenvisageables.</w:t>
      </w:r>
      <w:r w:rsidR="00C62790">
        <w:rPr>
          <w:rFonts w:ascii="Times New Roman" w:hAnsi="Times New Roman" w:cs="Times New Roman"/>
          <w:sz w:val="24"/>
          <w:szCs w:val="24"/>
        </w:rPr>
        <w:t xml:space="preserve"> Il faut donc des </w:t>
      </w:r>
      <w:r w:rsidR="00C62790" w:rsidRPr="00C62790">
        <w:rPr>
          <w:rFonts w:ascii="Times New Roman" w:hAnsi="Times New Roman" w:cs="Times New Roman"/>
          <w:sz w:val="24"/>
          <w:szCs w:val="24"/>
        </w:rPr>
        <w:t>réformes multiparamétriques possédant des caractéristiques variées et impactant diversement les différentes catégories de populations et les différents types de droits.</w:t>
      </w:r>
    </w:p>
    <w:p w:rsidR="00523B4A" w:rsidRPr="0092043D" w:rsidRDefault="00523B4A" w:rsidP="00040D0C">
      <w:pPr>
        <w:spacing w:after="0" w:line="240" w:lineRule="auto"/>
        <w:jc w:val="both"/>
        <w:rPr>
          <w:rFonts w:ascii="Times New Roman" w:hAnsi="Times New Roman" w:cs="Times New Roman"/>
          <w:sz w:val="24"/>
          <w:szCs w:val="24"/>
        </w:rPr>
      </w:pPr>
    </w:p>
    <w:sectPr w:rsidR="00523B4A" w:rsidRPr="0092043D" w:rsidSect="00130E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CF090C2"/>
    <w:lvl w:ilvl="0">
      <w:start w:val="1"/>
      <w:numFmt w:val="bullet"/>
      <w:pStyle w:val="Listepuces2"/>
      <w:lvlText w:val=""/>
      <w:lvlJc w:val="left"/>
      <w:pPr>
        <w:tabs>
          <w:tab w:val="num" w:pos="643"/>
        </w:tabs>
        <w:ind w:left="643" w:hanging="360"/>
      </w:pPr>
      <w:rPr>
        <w:rFonts w:ascii="Symbol" w:hAnsi="Symbol" w:hint="default"/>
        <w:b/>
      </w:rPr>
    </w:lvl>
  </w:abstractNum>
  <w:abstractNum w:abstractNumId="1">
    <w:nsid w:val="01B77694"/>
    <w:multiLevelType w:val="hybridMultilevel"/>
    <w:tmpl w:val="5922D920"/>
    <w:lvl w:ilvl="0" w:tplc="CC022406">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573BC8"/>
    <w:multiLevelType w:val="hybridMultilevel"/>
    <w:tmpl w:val="71E25C7E"/>
    <w:lvl w:ilvl="0" w:tplc="CB9C9C66">
      <w:start w:val="1"/>
      <w:numFmt w:val="bullet"/>
      <w:lvlText w:val=""/>
      <w:lvlJc w:val="left"/>
      <w:pPr>
        <w:tabs>
          <w:tab w:val="num" w:pos="720"/>
        </w:tabs>
        <w:ind w:left="720" w:hanging="360"/>
      </w:pPr>
      <w:rPr>
        <w:rFonts w:ascii="Wingdings 2" w:hAnsi="Wingdings 2" w:hint="default"/>
      </w:rPr>
    </w:lvl>
    <w:lvl w:ilvl="1" w:tplc="7C7AD9E0" w:tentative="1">
      <w:start w:val="1"/>
      <w:numFmt w:val="bullet"/>
      <w:lvlText w:val=""/>
      <w:lvlJc w:val="left"/>
      <w:pPr>
        <w:tabs>
          <w:tab w:val="num" w:pos="1440"/>
        </w:tabs>
        <w:ind w:left="1440" w:hanging="360"/>
      </w:pPr>
      <w:rPr>
        <w:rFonts w:ascii="Wingdings 2" w:hAnsi="Wingdings 2" w:hint="default"/>
      </w:rPr>
    </w:lvl>
    <w:lvl w:ilvl="2" w:tplc="27BA95AA" w:tentative="1">
      <w:start w:val="1"/>
      <w:numFmt w:val="bullet"/>
      <w:lvlText w:val=""/>
      <w:lvlJc w:val="left"/>
      <w:pPr>
        <w:tabs>
          <w:tab w:val="num" w:pos="2160"/>
        </w:tabs>
        <w:ind w:left="2160" w:hanging="360"/>
      </w:pPr>
      <w:rPr>
        <w:rFonts w:ascii="Wingdings 2" w:hAnsi="Wingdings 2" w:hint="default"/>
      </w:rPr>
    </w:lvl>
    <w:lvl w:ilvl="3" w:tplc="2BD630BC" w:tentative="1">
      <w:start w:val="1"/>
      <w:numFmt w:val="bullet"/>
      <w:lvlText w:val=""/>
      <w:lvlJc w:val="left"/>
      <w:pPr>
        <w:tabs>
          <w:tab w:val="num" w:pos="2880"/>
        </w:tabs>
        <w:ind w:left="2880" w:hanging="360"/>
      </w:pPr>
      <w:rPr>
        <w:rFonts w:ascii="Wingdings 2" w:hAnsi="Wingdings 2" w:hint="default"/>
      </w:rPr>
    </w:lvl>
    <w:lvl w:ilvl="4" w:tplc="14626FE0" w:tentative="1">
      <w:start w:val="1"/>
      <w:numFmt w:val="bullet"/>
      <w:lvlText w:val=""/>
      <w:lvlJc w:val="left"/>
      <w:pPr>
        <w:tabs>
          <w:tab w:val="num" w:pos="3600"/>
        </w:tabs>
        <w:ind w:left="3600" w:hanging="360"/>
      </w:pPr>
      <w:rPr>
        <w:rFonts w:ascii="Wingdings 2" w:hAnsi="Wingdings 2" w:hint="default"/>
      </w:rPr>
    </w:lvl>
    <w:lvl w:ilvl="5" w:tplc="72EAE95E" w:tentative="1">
      <w:start w:val="1"/>
      <w:numFmt w:val="bullet"/>
      <w:lvlText w:val=""/>
      <w:lvlJc w:val="left"/>
      <w:pPr>
        <w:tabs>
          <w:tab w:val="num" w:pos="4320"/>
        </w:tabs>
        <w:ind w:left="4320" w:hanging="360"/>
      </w:pPr>
      <w:rPr>
        <w:rFonts w:ascii="Wingdings 2" w:hAnsi="Wingdings 2" w:hint="default"/>
      </w:rPr>
    </w:lvl>
    <w:lvl w:ilvl="6" w:tplc="74123520" w:tentative="1">
      <w:start w:val="1"/>
      <w:numFmt w:val="bullet"/>
      <w:lvlText w:val=""/>
      <w:lvlJc w:val="left"/>
      <w:pPr>
        <w:tabs>
          <w:tab w:val="num" w:pos="5040"/>
        </w:tabs>
        <w:ind w:left="5040" w:hanging="360"/>
      </w:pPr>
      <w:rPr>
        <w:rFonts w:ascii="Wingdings 2" w:hAnsi="Wingdings 2" w:hint="default"/>
      </w:rPr>
    </w:lvl>
    <w:lvl w:ilvl="7" w:tplc="58A29C40" w:tentative="1">
      <w:start w:val="1"/>
      <w:numFmt w:val="bullet"/>
      <w:lvlText w:val=""/>
      <w:lvlJc w:val="left"/>
      <w:pPr>
        <w:tabs>
          <w:tab w:val="num" w:pos="5760"/>
        </w:tabs>
        <w:ind w:left="5760" w:hanging="360"/>
      </w:pPr>
      <w:rPr>
        <w:rFonts w:ascii="Wingdings 2" w:hAnsi="Wingdings 2" w:hint="default"/>
      </w:rPr>
    </w:lvl>
    <w:lvl w:ilvl="8" w:tplc="D29068C4" w:tentative="1">
      <w:start w:val="1"/>
      <w:numFmt w:val="bullet"/>
      <w:lvlText w:val=""/>
      <w:lvlJc w:val="left"/>
      <w:pPr>
        <w:tabs>
          <w:tab w:val="num" w:pos="6480"/>
        </w:tabs>
        <w:ind w:left="6480" w:hanging="360"/>
      </w:pPr>
      <w:rPr>
        <w:rFonts w:ascii="Wingdings 2" w:hAnsi="Wingdings 2" w:hint="default"/>
      </w:rPr>
    </w:lvl>
  </w:abstractNum>
  <w:abstractNum w:abstractNumId="3">
    <w:nsid w:val="08E31AC5"/>
    <w:multiLevelType w:val="hybridMultilevel"/>
    <w:tmpl w:val="8396743C"/>
    <w:lvl w:ilvl="0" w:tplc="310E741A">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C3E5148"/>
    <w:multiLevelType w:val="hybridMultilevel"/>
    <w:tmpl w:val="3D9A8E46"/>
    <w:lvl w:ilvl="0" w:tplc="D6BEE91A">
      <w:start w:val="20"/>
      <w:numFmt w:val="bullet"/>
      <w:lvlText w:val="-"/>
      <w:lvlJc w:val="left"/>
      <w:pPr>
        <w:ind w:left="720" w:hanging="360"/>
      </w:pPr>
      <w:rPr>
        <w:rFonts w:ascii="Tahoma" w:eastAsia="Times New Roman" w:hAnsi="Tahoma" w:cs="Tahoma"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D927C4"/>
    <w:multiLevelType w:val="hybridMultilevel"/>
    <w:tmpl w:val="E2C2D4F2"/>
    <w:lvl w:ilvl="0" w:tplc="8A6272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13D0342"/>
    <w:multiLevelType w:val="hybridMultilevel"/>
    <w:tmpl w:val="2F589904"/>
    <w:lvl w:ilvl="0" w:tplc="BADE6636">
      <w:start w:val="1"/>
      <w:numFmt w:val="bullet"/>
      <w:lvlText w:val=""/>
      <w:lvlJc w:val="left"/>
      <w:pPr>
        <w:tabs>
          <w:tab w:val="num" w:pos="720"/>
        </w:tabs>
        <w:ind w:left="720" w:hanging="360"/>
      </w:pPr>
      <w:rPr>
        <w:rFonts w:ascii="Wingdings 2" w:hAnsi="Wingdings 2" w:hint="default"/>
      </w:rPr>
    </w:lvl>
    <w:lvl w:ilvl="1" w:tplc="AC944354" w:tentative="1">
      <w:start w:val="1"/>
      <w:numFmt w:val="bullet"/>
      <w:lvlText w:val=""/>
      <w:lvlJc w:val="left"/>
      <w:pPr>
        <w:tabs>
          <w:tab w:val="num" w:pos="1440"/>
        </w:tabs>
        <w:ind w:left="1440" w:hanging="360"/>
      </w:pPr>
      <w:rPr>
        <w:rFonts w:ascii="Wingdings 2" w:hAnsi="Wingdings 2" w:hint="default"/>
      </w:rPr>
    </w:lvl>
    <w:lvl w:ilvl="2" w:tplc="3C76002E" w:tentative="1">
      <w:start w:val="1"/>
      <w:numFmt w:val="bullet"/>
      <w:lvlText w:val=""/>
      <w:lvlJc w:val="left"/>
      <w:pPr>
        <w:tabs>
          <w:tab w:val="num" w:pos="2160"/>
        </w:tabs>
        <w:ind w:left="2160" w:hanging="360"/>
      </w:pPr>
      <w:rPr>
        <w:rFonts w:ascii="Wingdings 2" w:hAnsi="Wingdings 2" w:hint="default"/>
      </w:rPr>
    </w:lvl>
    <w:lvl w:ilvl="3" w:tplc="61124F20" w:tentative="1">
      <w:start w:val="1"/>
      <w:numFmt w:val="bullet"/>
      <w:lvlText w:val=""/>
      <w:lvlJc w:val="left"/>
      <w:pPr>
        <w:tabs>
          <w:tab w:val="num" w:pos="2880"/>
        </w:tabs>
        <w:ind w:left="2880" w:hanging="360"/>
      </w:pPr>
      <w:rPr>
        <w:rFonts w:ascii="Wingdings 2" w:hAnsi="Wingdings 2" w:hint="default"/>
      </w:rPr>
    </w:lvl>
    <w:lvl w:ilvl="4" w:tplc="18BE8DF2" w:tentative="1">
      <w:start w:val="1"/>
      <w:numFmt w:val="bullet"/>
      <w:lvlText w:val=""/>
      <w:lvlJc w:val="left"/>
      <w:pPr>
        <w:tabs>
          <w:tab w:val="num" w:pos="3600"/>
        </w:tabs>
        <w:ind w:left="3600" w:hanging="360"/>
      </w:pPr>
      <w:rPr>
        <w:rFonts w:ascii="Wingdings 2" w:hAnsi="Wingdings 2" w:hint="default"/>
      </w:rPr>
    </w:lvl>
    <w:lvl w:ilvl="5" w:tplc="0360D336" w:tentative="1">
      <w:start w:val="1"/>
      <w:numFmt w:val="bullet"/>
      <w:lvlText w:val=""/>
      <w:lvlJc w:val="left"/>
      <w:pPr>
        <w:tabs>
          <w:tab w:val="num" w:pos="4320"/>
        </w:tabs>
        <w:ind w:left="4320" w:hanging="360"/>
      </w:pPr>
      <w:rPr>
        <w:rFonts w:ascii="Wingdings 2" w:hAnsi="Wingdings 2" w:hint="default"/>
      </w:rPr>
    </w:lvl>
    <w:lvl w:ilvl="6" w:tplc="667041C8" w:tentative="1">
      <w:start w:val="1"/>
      <w:numFmt w:val="bullet"/>
      <w:lvlText w:val=""/>
      <w:lvlJc w:val="left"/>
      <w:pPr>
        <w:tabs>
          <w:tab w:val="num" w:pos="5040"/>
        </w:tabs>
        <w:ind w:left="5040" w:hanging="360"/>
      </w:pPr>
      <w:rPr>
        <w:rFonts w:ascii="Wingdings 2" w:hAnsi="Wingdings 2" w:hint="default"/>
      </w:rPr>
    </w:lvl>
    <w:lvl w:ilvl="7" w:tplc="128CFBB6" w:tentative="1">
      <w:start w:val="1"/>
      <w:numFmt w:val="bullet"/>
      <w:lvlText w:val=""/>
      <w:lvlJc w:val="left"/>
      <w:pPr>
        <w:tabs>
          <w:tab w:val="num" w:pos="5760"/>
        </w:tabs>
        <w:ind w:left="5760" w:hanging="360"/>
      </w:pPr>
      <w:rPr>
        <w:rFonts w:ascii="Wingdings 2" w:hAnsi="Wingdings 2" w:hint="default"/>
      </w:rPr>
    </w:lvl>
    <w:lvl w:ilvl="8" w:tplc="345C083E" w:tentative="1">
      <w:start w:val="1"/>
      <w:numFmt w:val="bullet"/>
      <w:lvlText w:val=""/>
      <w:lvlJc w:val="left"/>
      <w:pPr>
        <w:tabs>
          <w:tab w:val="num" w:pos="6480"/>
        </w:tabs>
        <w:ind w:left="6480" w:hanging="360"/>
      </w:pPr>
      <w:rPr>
        <w:rFonts w:ascii="Wingdings 2" w:hAnsi="Wingdings 2" w:hint="default"/>
      </w:rPr>
    </w:lvl>
  </w:abstractNum>
  <w:abstractNum w:abstractNumId="7">
    <w:nsid w:val="12045AA8"/>
    <w:multiLevelType w:val="hybridMultilevel"/>
    <w:tmpl w:val="A3186790"/>
    <w:lvl w:ilvl="0" w:tplc="663EAF1E">
      <w:start w:val="1"/>
      <w:numFmt w:val="upperRoman"/>
      <w:lvlText w:val="%1."/>
      <w:lvlJc w:val="left"/>
      <w:pPr>
        <w:ind w:left="1428" w:hanging="720"/>
      </w:pPr>
      <w:rPr>
        <w:rFonts w:hint="default"/>
        <w:u w:val="none"/>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13FD7BA0"/>
    <w:multiLevelType w:val="hybridMultilevel"/>
    <w:tmpl w:val="3C4A5FA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5CC6F1A"/>
    <w:multiLevelType w:val="hybridMultilevel"/>
    <w:tmpl w:val="0E8A0124"/>
    <w:lvl w:ilvl="0" w:tplc="143E0DA2">
      <w:start w:val="1"/>
      <w:numFmt w:val="bullet"/>
      <w:lvlText w:val=""/>
      <w:lvlJc w:val="left"/>
      <w:pPr>
        <w:tabs>
          <w:tab w:val="num" w:pos="720"/>
        </w:tabs>
        <w:ind w:left="720" w:hanging="360"/>
      </w:pPr>
      <w:rPr>
        <w:rFonts w:ascii="Wingdings 2" w:hAnsi="Wingdings 2" w:hint="default"/>
      </w:rPr>
    </w:lvl>
    <w:lvl w:ilvl="1" w:tplc="61B4A5D2" w:tentative="1">
      <w:start w:val="1"/>
      <w:numFmt w:val="bullet"/>
      <w:lvlText w:val=""/>
      <w:lvlJc w:val="left"/>
      <w:pPr>
        <w:tabs>
          <w:tab w:val="num" w:pos="1440"/>
        </w:tabs>
        <w:ind w:left="1440" w:hanging="360"/>
      </w:pPr>
      <w:rPr>
        <w:rFonts w:ascii="Wingdings 2" w:hAnsi="Wingdings 2" w:hint="default"/>
      </w:rPr>
    </w:lvl>
    <w:lvl w:ilvl="2" w:tplc="FA7045AA" w:tentative="1">
      <w:start w:val="1"/>
      <w:numFmt w:val="bullet"/>
      <w:lvlText w:val=""/>
      <w:lvlJc w:val="left"/>
      <w:pPr>
        <w:tabs>
          <w:tab w:val="num" w:pos="2160"/>
        </w:tabs>
        <w:ind w:left="2160" w:hanging="360"/>
      </w:pPr>
      <w:rPr>
        <w:rFonts w:ascii="Wingdings 2" w:hAnsi="Wingdings 2" w:hint="default"/>
      </w:rPr>
    </w:lvl>
    <w:lvl w:ilvl="3" w:tplc="07906934" w:tentative="1">
      <w:start w:val="1"/>
      <w:numFmt w:val="bullet"/>
      <w:lvlText w:val=""/>
      <w:lvlJc w:val="left"/>
      <w:pPr>
        <w:tabs>
          <w:tab w:val="num" w:pos="2880"/>
        </w:tabs>
        <w:ind w:left="2880" w:hanging="360"/>
      </w:pPr>
      <w:rPr>
        <w:rFonts w:ascii="Wingdings 2" w:hAnsi="Wingdings 2" w:hint="default"/>
      </w:rPr>
    </w:lvl>
    <w:lvl w:ilvl="4" w:tplc="6BCE2B44" w:tentative="1">
      <w:start w:val="1"/>
      <w:numFmt w:val="bullet"/>
      <w:lvlText w:val=""/>
      <w:lvlJc w:val="left"/>
      <w:pPr>
        <w:tabs>
          <w:tab w:val="num" w:pos="3600"/>
        </w:tabs>
        <w:ind w:left="3600" w:hanging="360"/>
      </w:pPr>
      <w:rPr>
        <w:rFonts w:ascii="Wingdings 2" w:hAnsi="Wingdings 2" w:hint="default"/>
      </w:rPr>
    </w:lvl>
    <w:lvl w:ilvl="5" w:tplc="35AEA9EA" w:tentative="1">
      <w:start w:val="1"/>
      <w:numFmt w:val="bullet"/>
      <w:lvlText w:val=""/>
      <w:lvlJc w:val="left"/>
      <w:pPr>
        <w:tabs>
          <w:tab w:val="num" w:pos="4320"/>
        </w:tabs>
        <w:ind w:left="4320" w:hanging="360"/>
      </w:pPr>
      <w:rPr>
        <w:rFonts w:ascii="Wingdings 2" w:hAnsi="Wingdings 2" w:hint="default"/>
      </w:rPr>
    </w:lvl>
    <w:lvl w:ilvl="6" w:tplc="1F624E92" w:tentative="1">
      <w:start w:val="1"/>
      <w:numFmt w:val="bullet"/>
      <w:lvlText w:val=""/>
      <w:lvlJc w:val="left"/>
      <w:pPr>
        <w:tabs>
          <w:tab w:val="num" w:pos="5040"/>
        </w:tabs>
        <w:ind w:left="5040" w:hanging="360"/>
      </w:pPr>
      <w:rPr>
        <w:rFonts w:ascii="Wingdings 2" w:hAnsi="Wingdings 2" w:hint="default"/>
      </w:rPr>
    </w:lvl>
    <w:lvl w:ilvl="7" w:tplc="B6068314" w:tentative="1">
      <w:start w:val="1"/>
      <w:numFmt w:val="bullet"/>
      <w:lvlText w:val=""/>
      <w:lvlJc w:val="left"/>
      <w:pPr>
        <w:tabs>
          <w:tab w:val="num" w:pos="5760"/>
        </w:tabs>
        <w:ind w:left="5760" w:hanging="360"/>
      </w:pPr>
      <w:rPr>
        <w:rFonts w:ascii="Wingdings 2" w:hAnsi="Wingdings 2" w:hint="default"/>
      </w:rPr>
    </w:lvl>
    <w:lvl w:ilvl="8" w:tplc="25BCF252" w:tentative="1">
      <w:start w:val="1"/>
      <w:numFmt w:val="bullet"/>
      <w:lvlText w:val=""/>
      <w:lvlJc w:val="left"/>
      <w:pPr>
        <w:tabs>
          <w:tab w:val="num" w:pos="6480"/>
        </w:tabs>
        <w:ind w:left="6480" w:hanging="360"/>
      </w:pPr>
      <w:rPr>
        <w:rFonts w:ascii="Wingdings 2" w:hAnsi="Wingdings 2" w:hint="default"/>
      </w:rPr>
    </w:lvl>
  </w:abstractNum>
  <w:abstractNum w:abstractNumId="10">
    <w:nsid w:val="16574BF4"/>
    <w:multiLevelType w:val="hybridMultilevel"/>
    <w:tmpl w:val="6A4660C2"/>
    <w:lvl w:ilvl="0" w:tplc="75662C00">
      <w:start w:val="1"/>
      <w:numFmt w:val="upperLetter"/>
      <w:lvlText w:val="%1."/>
      <w:lvlJc w:val="left"/>
      <w:pPr>
        <w:ind w:left="1080" w:hanging="360"/>
      </w:pPr>
      <w:rPr>
        <w:rFonts w:hint="default"/>
        <w: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1A0E4B74"/>
    <w:multiLevelType w:val="hybridMultilevel"/>
    <w:tmpl w:val="7B7CE388"/>
    <w:lvl w:ilvl="0" w:tplc="C272180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nsid w:val="1A9B5505"/>
    <w:multiLevelType w:val="hybridMultilevel"/>
    <w:tmpl w:val="D5828A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D4355E6"/>
    <w:multiLevelType w:val="hybridMultilevel"/>
    <w:tmpl w:val="E9307E7C"/>
    <w:lvl w:ilvl="0" w:tplc="FBB01578">
      <w:start w:val="7"/>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1EAF577D"/>
    <w:multiLevelType w:val="hybridMultilevel"/>
    <w:tmpl w:val="09287D7C"/>
    <w:lvl w:ilvl="0" w:tplc="7E2CF66C">
      <w:start w:val="1"/>
      <w:numFmt w:val="upperRoman"/>
      <w:lvlText w:val="%1."/>
      <w:lvlJc w:val="left"/>
      <w:pPr>
        <w:ind w:left="1004"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02C6C5F"/>
    <w:multiLevelType w:val="hybridMultilevel"/>
    <w:tmpl w:val="9C90C638"/>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nsid w:val="23EA0B78"/>
    <w:multiLevelType w:val="hybridMultilevel"/>
    <w:tmpl w:val="65168AA2"/>
    <w:lvl w:ilvl="0" w:tplc="82CC59C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5957FA2"/>
    <w:multiLevelType w:val="hybridMultilevel"/>
    <w:tmpl w:val="6F4C2584"/>
    <w:lvl w:ilvl="0" w:tplc="7CDEED8E">
      <w:start w:val="1"/>
      <w:numFmt w:val="bullet"/>
      <w:lvlText w:val=""/>
      <w:lvlJc w:val="left"/>
      <w:pPr>
        <w:tabs>
          <w:tab w:val="num" w:pos="720"/>
        </w:tabs>
        <w:ind w:left="720" w:hanging="360"/>
      </w:pPr>
      <w:rPr>
        <w:rFonts w:ascii="Wingdings 2" w:hAnsi="Wingdings 2" w:hint="default"/>
      </w:rPr>
    </w:lvl>
    <w:lvl w:ilvl="1" w:tplc="EC4014A4">
      <w:start w:val="1"/>
      <w:numFmt w:val="bullet"/>
      <w:lvlText w:val=""/>
      <w:lvlJc w:val="left"/>
      <w:pPr>
        <w:tabs>
          <w:tab w:val="num" w:pos="1440"/>
        </w:tabs>
        <w:ind w:left="1440" w:hanging="360"/>
      </w:pPr>
      <w:rPr>
        <w:rFonts w:ascii="Wingdings 2" w:hAnsi="Wingdings 2" w:hint="default"/>
      </w:rPr>
    </w:lvl>
    <w:lvl w:ilvl="2" w:tplc="345E7AD6" w:tentative="1">
      <w:start w:val="1"/>
      <w:numFmt w:val="bullet"/>
      <w:lvlText w:val=""/>
      <w:lvlJc w:val="left"/>
      <w:pPr>
        <w:tabs>
          <w:tab w:val="num" w:pos="2160"/>
        </w:tabs>
        <w:ind w:left="2160" w:hanging="360"/>
      </w:pPr>
      <w:rPr>
        <w:rFonts w:ascii="Wingdings 2" w:hAnsi="Wingdings 2" w:hint="default"/>
      </w:rPr>
    </w:lvl>
    <w:lvl w:ilvl="3" w:tplc="FE0A67A4" w:tentative="1">
      <w:start w:val="1"/>
      <w:numFmt w:val="bullet"/>
      <w:lvlText w:val=""/>
      <w:lvlJc w:val="left"/>
      <w:pPr>
        <w:tabs>
          <w:tab w:val="num" w:pos="2880"/>
        </w:tabs>
        <w:ind w:left="2880" w:hanging="360"/>
      </w:pPr>
      <w:rPr>
        <w:rFonts w:ascii="Wingdings 2" w:hAnsi="Wingdings 2" w:hint="default"/>
      </w:rPr>
    </w:lvl>
    <w:lvl w:ilvl="4" w:tplc="5E86C51A" w:tentative="1">
      <w:start w:val="1"/>
      <w:numFmt w:val="bullet"/>
      <w:lvlText w:val=""/>
      <w:lvlJc w:val="left"/>
      <w:pPr>
        <w:tabs>
          <w:tab w:val="num" w:pos="3600"/>
        </w:tabs>
        <w:ind w:left="3600" w:hanging="360"/>
      </w:pPr>
      <w:rPr>
        <w:rFonts w:ascii="Wingdings 2" w:hAnsi="Wingdings 2" w:hint="default"/>
      </w:rPr>
    </w:lvl>
    <w:lvl w:ilvl="5" w:tplc="0F22DC80" w:tentative="1">
      <w:start w:val="1"/>
      <w:numFmt w:val="bullet"/>
      <w:lvlText w:val=""/>
      <w:lvlJc w:val="left"/>
      <w:pPr>
        <w:tabs>
          <w:tab w:val="num" w:pos="4320"/>
        </w:tabs>
        <w:ind w:left="4320" w:hanging="360"/>
      </w:pPr>
      <w:rPr>
        <w:rFonts w:ascii="Wingdings 2" w:hAnsi="Wingdings 2" w:hint="default"/>
      </w:rPr>
    </w:lvl>
    <w:lvl w:ilvl="6" w:tplc="BD7E1886" w:tentative="1">
      <w:start w:val="1"/>
      <w:numFmt w:val="bullet"/>
      <w:lvlText w:val=""/>
      <w:lvlJc w:val="left"/>
      <w:pPr>
        <w:tabs>
          <w:tab w:val="num" w:pos="5040"/>
        </w:tabs>
        <w:ind w:left="5040" w:hanging="360"/>
      </w:pPr>
      <w:rPr>
        <w:rFonts w:ascii="Wingdings 2" w:hAnsi="Wingdings 2" w:hint="default"/>
      </w:rPr>
    </w:lvl>
    <w:lvl w:ilvl="7" w:tplc="1390C7F4" w:tentative="1">
      <w:start w:val="1"/>
      <w:numFmt w:val="bullet"/>
      <w:lvlText w:val=""/>
      <w:lvlJc w:val="left"/>
      <w:pPr>
        <w:tabs>
          <w:tab w:val="num" w:pos="5760"/>
        </w:tabs>
        <w:ind w:left="5760" w:hanging="360"/>
      </w:pPr>
      <w:rPr>
        <w:rFonts w:ascii="Wingdings 2" w:hAnsi="Wingdings 2" w:hint="default"/>
      </w:rPr>
    </w:lvl>
    <w:lvl w:ilvl="8" w:tplc="74ECE890" w:tentative="1">
      <w:start w:val="1"/>
      <w:numFmt w:val="bullet"/>
      <w:lvlText w:val=""/>
      <w:lvlJc w:val="left"/>
      <w:pPr>
        <w:tabs>
          <w:tab w:val="num" w:pos="6480"/>
        </w:tabs>
        <w:ind w:left="6480" w:hanging="360"/>
      </w:pPr>
      <w:rPr>
        <w:rFonts w:ascii="Wingdings 2" w:hAnsi="Wingdings 2" w:hint="default"/>
      </w:rPr>
    </w:lvl>
  </w:abstractNum>
  <w:abstractNum w:abstractNumId="18">
    <w:nsid w:val="29266149"/>
    <w:multiLevelType w:val="hybridMultilevel"/>
    <w:tmpl w:val="E730DA16"/>
    <w:lvl w:ilvl="0" w:tplc="369A10F4">
      <w:start w:val="1"/>
      <w:numFmt w:val="bullet"/>
      <w:lvlText w:val=""/>
      <w:lvlJc w:val="left"/>
      <w:pPr>
        <w:tabs>
          <w:tab w:val="num" w:pos="720"/>
        </w:tabs>
        <w:ind w:left="720" w:hanging="360"/>
      </w:pPr>
      <w:rPr>
        <w:rFonts w:ascii="Wingdings 2" w:hAnsi="Wingdings 2" w:hint="default"/>
      </w:rPr>
    </w:lvl>
    <w:lvl w:ilvl="1" w:tplc="DEF02D9A" w:tentative="1">
      <w:start w:val="1"/>
      <w:numFmt w:val="bullet"/>
      <w:lvlText w:val=""/>
      <w:lvlJc w:val="left"/>
      <w:pPr>
        <w:tabs>
          <w:tab w:val="num" w:pos="1440"/>
        </w:tabs>
        <w:ind w:left="1440" w:hanging="360"/>
      </w:pPr>
      <w:rPr>
        <w:rFonts w:ascii="Wingdings 2" w:hAnsi="Wingdings 2" w:hint="default"/>
      </w:rPr>
    </w:lvl>
    <w:lvl w:ilvl="2" w:tplc="DF263806" w:tentative="1">
      <w:start w:val="1"/>
      <w:numFmt w:val="bullet"/>
      <w:lvlText w:val=""/>
      <w:lvlJc w:val="left"/>
      <w:pPr>
        <w:tabs>
          <w:tab w:val="num" w:pos="2160"/>
        </w:tabs>
        <w:ind w:left="2160" w:hanging="360"/>
      </w:pPr>
      <w:rPr>
        <w:rFonts w:ascii="Wingdings 2" w:hAnsi="Wingdings 2" w:hint="default"/>
      </w:rPr>
    </w:lvl>
    <w:lvl w:ilvl="3" w:tplc="9E2C6D4A" w:tentative="1">
      <w:start w:val="1"/>
      <w:numFmt w:val="bullet"/>
      <w:lvlText w:val=""/>
      <w:lvlJc w:val="left"/>
      <w:pPr>
        <w:tabs>
          <w:tab w:val="num" w:pos="2880"/>
        </w:tabs>
        <w:ind w:left="2880" w:hanging="360"/>
      </w:pPr>
      <w:rPr>
        <w:rFonts w:ascii="Wingdings 2" w:hAnsi="Wingdings 2" w:hint="default"/>
      </w:rPr>
    </w:lvl>
    <w:lvl w:ilvl="4" w:tplc="35B2805A" w:tentative="1">
      <w:start w:val="1"/>
      <w:numFmt w:val="bullet"/>
      <w:lvlText w:val=""/>
      <w:lvlJc w:val="left"/>
      <w:pPr>
        <w:tabs>
          <w:tab w:val="num" w:pos="3600"/>
        </w:tabs>
        <w:ind w:left="3600" w:hanging="360"/>
      </w:pPr>
      <w:rPr>
        <w:rFonts w:ascii="Wingdings 2" w:hAnsi="Wingdings 2" w:hint="default"/>
      </w:rPr>
    </w:lvl>
    <w:lvl w:ilvl="5" w:tplc="A20406CC" w:tentative="1">
      <w:start w:val="1"/>
      <w:numFmt w:val="bullet"/>
      <w:lvlText w:val=""/>
      <w:lvlJc w:val="left"/>
      <w:pPr>
        <w:tabs>
          <w:tab w:val="num" w:pos="4320"/>
        </w:tabs>
        <w:ind w:left="4320" w:hanging="360"/>
      </w:pPr>
      <w:rPr>
        <w:rFonts w:ascii="Wingdings 2" w:hAnsi="Wingdings 2" w:hint="default"/>
      </w:rPr>
    </w:lvl>
    <w:lvl w:ilvl="6" w:tplc="0916CBA0" w:tentative="1">
      <w:start w:val="1"/>
      <w:numFmt w:val="bullet"/>
      <w:lvlText w:val=""/>
      <w:lvlJc w:val="left"/>
      <w:pPr>
        <w:tabs>
          <w:tab w:val="num" w:pos="5040"/>
        </w:tabs>
        <w:ind w:left="5040" w:hanging="360"/>
      </w:pPr>
      <w:rPr>
        <w:rFonts w:ascii="Wingdings 2" w:hAnsi="Wingdings 2" w:hint="default"/>
      </w:rPr>
    </w:lvl>
    <w:lvl w:ilvl="7" w:tplc="4F98E94A" w:tentative="1">
      <w:start w:val="1"/>
      <w:numFmt w:val="bullet"/>
      <w:lvlText w:val=""/>
      <w:lvlJc w:val="left"/>
      <w:pPr>
        <w:tabs>
          <w:tab w:val="num" w:pos="5760"/>
        </w:tabs>
        <w:ind w:left="5760" w:hanging="360"/>
      </w:pPr>
      <w:rPr>
        <w:rFonts w:ascii="Wingdings 2" w:hAnsi="Wingdings 2" w:hint="default"/>
      </w:rPr>
    </w:lvl>
    <w:lvl w:ilvl="8" w:tplc="72CA292E" w:tentative="1">
      <w:start w:val="1"/>
      <w:numFmt w:val="bullet"/>
      <w:lvlText w:val=""/>
      <w:lvlJc w:val="left"/>
      <w:pPr>
        <w:tabs>
          <w:tab w:val="num" w:pos="6480"/>
        </w:tabs>
        <w:ind w:left="6480" w:hanging="360"/>
      </w:pPr>
      <w:rPr>
        <w:rFonts w:ascii="Wingdings 2" w:hAnsi="Wingdings 2" w:hint="default"/>
      </w:rPr>
    </w:lvl>
  </w:abstractNum>
  <w:abstractNum w:abstractNumId="19">
    <w:nsid w:val="29AB3F6F"/>
    <w:multiLevelType w:val="hybridMultilevel"/>
    <w:tmpl w:val="8702BAD6"/>
    <w:lvl w:ilvl="0" w:tplc="0122C30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53E37C3"/>
    <w:multiLevelType w:val="hybridMultilevel"/>
    <w:tmpl w:val="3A7AAB48"/>
    <w:lvl w:ilvl="0" w:tplc="8A962C76">
      <w:start w:val="1"/>
      <w:numFmt w:val="upperLetter"/>
      <w:lvlText w:val="%1."/>
      <w:lvlJc w:val="left"/>
      <w:pPr>
        <w:ind w:left="1065" w:hanging="360"/>
      </w:pPr>
      <w:rPr>
        <w:rFonts w:hint="default"/>
        <w:i w:val="0"/>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1">
    <w:nsid w:val="38EF78A4"/>
    <w:multiLevelType w:val="hybridMultilevel"/>
    <w:tmpl w:val="8DE4FCC2"/>
    <w:lvl w:ilvl="0" w:tplc="111CE2AC">
      <w:start w:val="2"/>
      <w:numFmt w:val="bullet"/>
      <w:lvlText w:val="-"/>
      <w:lvlJc w:val="left"/>
      <w:pPr>
        <w:tabs>
          <w:tab w:val="num" w:pos="720"/>
        </w:tabs>
        <w:ind w:left="720" w:hanging="360"/>
      </w:pPr>
      <w:rPr>
        <w:rFonts w:ascii="Bookman Old Style" w:eastAsia="Times New Roman" w:hAnsi="Bookman Old Style"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98C7C55"/>
    <w:multiLevelType w:val="hybridMultilevel"/>
    <w:tmpl w:val="1362D5FE"/>
    <w:lvl w:ilvl="0" w:tplc="0D9EA482">
      <w:start w:val="1"/>
      <w:numFmt w:val="bullet"/>
      <w:lvlText w:val=""/>
      <w:lvlJc w:val="left"/>
      <w:pPr>
        <w:tabs>
          <w:tab w:val="num" w:pos="720"/>
        </w:tabs>
        <w:ind w:left="720" w:hanging="360"/>
      </w:pPr>
      <w:rPr>
        <w:rFonts w:ascii="Wingdings 2" w:hAnsi="Wingdings 2" w:hint="default"/>
      </w:rPr>
    </w:lvl>
    <w:lvl w:ilvl="1" w:tplc="8EC829A8" w:tentative="1">
      <w:start w:val="1"/>
      <w:numFmt w:val="bullet"/>
      <w:lvlText w:val=""/>
      <w:lvlJc w:val="left"/>
      <w:pPr>
        <w:tabs>
          <w:tab w:val="num" w:pos="1440"/>
        </w:tabs>
        <w:ind w:left="1440" w:hanging="360"/>
      </w:pPr>
      <w:rPr>
        <w:rFonts w:ascii="Wingdings 2" w:hAnsi="Wingdings 2" w:hint="default"/>
      </w:rPr>
    </w:lvl>
    <w:lvl w:ilvl="2" w:tplc="7AC659F0" w:tentative="1">
      <w:start w:val="1"/>
      <w:numFmt w:val="bullet"/>
      <w:lvlText w:val=""/>
      <w:lvlJc w:val="left"/>
      <w:pPr>
        <w:tabs>
          <w:tab w:val="num" w:pos="2160"/>
        </w:tabs>
        <w:ind w:left="2160" w:hanging="360"/>
      </w:pPr>
      <w:rPr>
        <w:rFonts w:ascii="Wingdings 2" w:hAnsi="Wingdings 2" w:hint="default"/>
      </w:rPr>
    </w:lvl>
    <w:lvl w:ilvl="3" w:tplc="BA8E4E6C" w:tentative="1">
      <w:start w:val="1"/>
      <w:numFmt w:val="bullet"/>
      <w:lvlText w:val=""/>
      <w:lvlJc w:val="left"/>
      <w:pPr>
        <w:tabs>
          <w:tab w:val="num" w:pos="2880"/>
        </w:tabs>
        <w:ind w:left="2880" w:hanging="360"/>
      </w:pPr>
      <w:rPr>
        <w:rFonts w:ascii="Wingdings 2" w:hAnsi="Wingdings 2" w:hint="default"/>
      </w:rPr>
    </w:lvl>
    <w:lvl w:ilvl="4" w:tplc="18084A10" w:tentative="1">
      <w:start w:val="1"/>
      <w:numFmt w:val="bullet"/>
      <w:lvlText w:val=""/>
      <w:lvlJc w:val="left"/>
      <w:pPr>
        <w:tabs>
          <w:tab w:val="num" w:pos="3600"/>
        </w:tabs>
        <w:ind w:left="3600" w:hanging="360"/>
      </w:pPr>
      <w:rPr>
        <w:rFonts w:ascii="Wingdings 2" w:hAnsi="Wingdings 2" w:hint="default"/>
      </w:rPr>
    </w:lvl>
    <w:lvl w:ilvl="5" w:tplc="D49605BC" w:tentative="1">
      <w:start w:val="1"/>
      <w:numFmt w:val="bullet"/>
      <w:lvlText w:val=""/>
      <w:lvlJc w:val="left"/>
      <w:pPr>
        <w:tabs>
          <w:tab w:val="num" w:pos="4320"/>
        </w:tabs>
        <w:ind w:left="4320" w:hanging="360"/>
      </w:pPr>
      <w:rPr>
        <w:rFonts w:ascii="Wingdings 2" w:hAnsi="Wingdings 2" w:hint="default"/>
      </w:rPr>
    </w:lvl>
    <w:lvl w:ilvl="6" w:tplc="6AAC9FBA" w:tentative="1">
      <w:start w:val="1"/>
      <w:numFmt w:val="bullet"/>
      <w:lvlText w:val=""/>
      <w:lvlJc w:val="left"/>
      <w:pPr>
        <w:tabs>
          <w:tab w:val="num" w:pos="5040"/>
        </w:tabs>
        <w:ind w:left="5040" w:hanging="360"/>
      </w:pPr>
      <w:rPr>
        <w:rFonts w:ascii="Wingdings 2" w:hAnsi="Wingdings 2" w:hint="default"/>
      </w:rPr>
    </w:lvl>
    <w:lvl w:ilvl="7" w:tplc="3E5A71D0" w:tentative="1">
      <w:start w:val="1"/>
      <w:numFmt w:val="bullet"/>
      <w:lvlText w:val=""/>
      <w:lvlJc w:val="left"/>
      <w:pPr>
        <w:tabs>
          <w:tab w:val="num" w:pos="5760"/>
        </w:tabs>
        <w:ind w:left="5760" w:hanging="360"/>
      </w:pPr>
      <w:rPr>
        <w:rFonts w:ascii="Wingdings 2" w:hAnsi="Wingdings 2" w:hint="default"/>
      </w:rPr>
    </w:lvl>
    <w:lvl w:ilvl="8" w:tplc="A84A9850" w:tentative="1">
      <w:start w:val="1"/>
      <w:numFmt w:val="bullet"/>
      <w:lvlText w:val=""/>
      <w:lvlJc w:val="left"/>
      <w:pPr>
        <w:tabs>
          <w:tab w:val="num" w:pos="6480"/>
        </w:tabs>
        <w:ind w:left="6480" w:hanging="360"/>
      </w:pPr>
      <w:rPr>
        <w:rFonts w:ascii="Wingdings 2" w:hAnsi="Wingdings 2" w:hint="default"/>
      </w:rPr>
    </w:lvl>
  </w:abstractNum>
  <w:abstractNum w:abstractNumId="23">
    <w:nsid w:val="3AE76B6D"/>
    <w:multiLevelType w:val="hybridMultilevel"/>
    <w:tmpl w:val="0408217E"/>
    <w:lvl w:ilvl="0" w:tplc="8564CBDA">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B7F2E15"/>
    <w:multiLevelType w:val="hybridMultilevel"/>
    <w:tmpl w:val="3334DE0C"/>
    <w:lvl w:ilvl="0" w:tplc="71E4CB2E">
      <w:numFmt w:val="bullet"/>
      <w:lvlText w:val="-"/>
      <w:lvlJc w:val="left"/>
      <w:pPr>
        <w:tabs>
          <w:tab w:val="num" w:pos="700"/>
        </w:tabs>
        <w:ind w:left="700" w:hanging="360"/>
      </w:pPr>
      <w:rPr>
        <w:rFonts w:ascii="Book Antiqua" w:eastAsia="Times New Roman" w:hAnsi="Book Antiqua" w:cs="Times New Roman" w:hint="default"/>
      </w:rPr>
    </w:lvl>
    <w:lvl w:ilvl="1" w:tplc="040C0003" w:tentative="1">
      <w:start w:val="1"/>
      <w:numFmt w:val="bullet"/>
      <w:lvlText w:val="o"/>
      <w:lvlJc w:val="left"/>
      <w:pPr>
        <w:tabs>
          <w:tab w:val="num" w:pos="1420"/>
        </w:tabs>
        <w:ind w:left="1420" w:hanging="360"/>
      </w:pPr>
      <w:rPr>
        <w:rFonts w:ascii="Courier New" w:hAnsi="Courier New" w:cs="Courier New" w:hint="default"/>
      </w:rPr>
    </w:lvl>
    <w:lvl w:ilvl="2" w:tplc="040C0005" w:tentative="1">
      <w:start w:val="1"/>
      <w:numFmt w:val="bullet"/>
      <w:lvlText w:val=""/>
      <w:lvlJc w:val="left"/>
      <w:pPr>
        <w:tabs>
          <w:tab w:val="num" w:pos="2140"/>
        </w:tabs>
        <w:ind w:left="2140" w:hanging="360"/>
      </w:pPr>
      <w:rPr>
        <w:rFonts w:ascii="Wingdings" w:hAnsi="Wingdings" w:hint="default"/>
      </w:rPr>
    </w:lvl>
    <w:lvl w:ilvl="3" w:tplc="040C0001" w:tentative="1">
      <w:start w:val="1"/>
      <w:numFmt w:val="bullet"/>
      <w:lvlText w:val=""/>
      <w:lvlJc w:val="left"/>
      <w:pPr>
        <w:tabs>
          <w:tab w:val="num" w:pos="2860"/>
        </w:tabs>
        <w:ind w:left="2860" w:hanging="360"/>
      </w:pPr>
      <w:rPr>
        <w:rFonts w:ascii="Symbol" w:hAnsi="Symbol" w:hint="default"/>
      </w:rPr>
    </w:lvl>
    <w:lvl w:ilvl="4" w:tplc="040C0003" w:tentative="1">
      <w:start w:val="1"/>
      <w:numFmt w:val="bullet"/>
      <w:lvlText w:val="o"/>
      <w:lvlJc w:val="left"/>
      <w:pPr>
        <w:tabs>
          <w:tab w:val="num" w:pos="3580"/>
        </w:tabs>
        <w:ind w:left="3580" w:hanging="360"/>
      </w:pPr>
      <w:rPr>
        <w:rFonts w:ascii="Courier New" w:hAnsi="Courier New" w:cs="Courier New" w:hint="default"/>
      </w:rPr>
    </w:lvl>
    <w:lvl w:ilvl="5" w:tplc="040C0005" w:tentative="1">
      <w:start w:val="1"/>
      <w:numFmt w:val="bullet"/>
      <w:lvlText w:val=""/>
      <w:lvlJc w:val="left"/>
      <w:pPr>
        <w:tabs>
          <w:tab w:val="num" w:pos="4300"/>
        </w:tabs>
        <w:ind w:left="4300" w:hanging="360"/>
      </w:pPr>
      <w:rPr>
        <w:rFonts w:ascii="Wingdings" w:hAnsi="Wingdings" w:hint="default"/>
      </w:rPr>
    </w:lvl>
    <w:lvl w:ilvl="6" w:tplc="040C0001" w:tentative="1">
      <w:start w:val="1"/>
      <w:numFmt w:val="bullet"/>
      <w:lvlText w:val=""/>
      <w:lvlJc w:val="left"/>
      <w:pPr>
        <w:tabs>
          <w:tab w:val="num" w:pos="5020"/>
        </w:tabs>
        <w:ind w:left="5020" w:hanging="360"/>
      </w:pPr>
      <w:rPr>
        <w:rFonts w:ascii="Symbol" w:hAnsi="Symbol" w:hint="default"/>
      </w:rPr>
    </w:lvl>
    <w:lvl w:ilvl="7" w:tplc="040C0003" w:tentative="1">
      <w:start w:val="1"/>
      <w:numFmt w:val="bullet"/>
      <w:lvlText w:val="o"/>
      <w:lvlJc w:val="left"/>
      <w:pPr>
        <w:tabs>
          <w:tab w:val="num" w:pos="5740"/>
        </w:tabs>
        <w:ind w:left="5740" w:hanging="360"/>
      </w:pPr>
      <w:rPr>
        <w:rFonts w:ascii="Courier New" w:hAnsi="Courier New" w:cs="Courier New" w:hint="default"/>
      </w:rPr>
    </w:lvl>
    <w:lvl w:ilvl="8" w:tplc="040C0005" w:tentative="1">
      <w:start w:val="1"/>
      <w:numFmt w:val="bullet"/>
      <w:lvlText w:val=""/>
      <w:lvlJc w:val="left"/>
      <w:pPr>
        <w:tabs>
          <w:tab w:val="num" w:pos="6460"/>
        </w:tabs>
        <w:ind w:left="6460" w:hanging="360"/>
      </w:pPr>
      <w:rPr>
        <w:rFonts w:ascii="Wingdings" w:hAnsi="Wingdings" w:hint="default"/>
      </w:rPr>
    </w:lvl>
  </w:abstractNum>
  <w:abstractNum w:abstractNumId="25">
    <w:nsid w:val="40BC2FE0"/>
    <w:multiLevelType w:val="hybridMultilevel"/>
    <w:tmpl w:val="5DC82D7A"/>
    <w:lvl w:ilvl="0" w:tplc="280EFB54">
      <w:start w:val="1"/>
      <w:numFmt w:val="upperLetter"/>
      <w:lvlText w:val="%1."/>
      <w:lvlJc w:val="left"/>
      <w:pPr>
        <w:ind w:left="1364" w:hanging="360"/>
      </w:pPr>
      <w:rPr>
        <w:rFonts w:hint="default"/>
      </w:r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26">
    <w:nsid w:val="41290346"/>
    <w:multiLevelType w:val="hybridMultilevel"/>
    <w:tmpl w:val="920C3C38"/>
    <w:lvl w:ilvl="0" w:tplc="82CC59C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1F04CD7"/>
    <w:multiLevelType w:val="hybridMultilevel"/>
    <w:tmpl w:val="3624611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3BF3A6D"/>
    <w:multiLevelType w:val="hybridMultilevel"/>
    <w:tmpl w:val="0C64DA48"/>
    <w:lvl w:ilvl="0" w:tplc="D19285EA">
      <w:start w:val="1"/>
      <w:numFmt w:val="upperLetter"/>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73035C6"/>
    <w:multiLevelType w:val="hybridMultilevel"/>
    <w:tmpl w:val="4F389442"/>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nsid w:val="48C60992"/>
    <w:multiLevelType w:val="hybridMultilevel"/>
    <w:tmpl w:val="BD0E5358"/>
    <w:lvl w:ilvl="0" w:tplc="CD3C339C">
      <w:start w:val="1"/>
      <w:numFmt w:val="bullet"/>
      <w:lvlText w:val=""/>
      <w:lvlJc w:val="left"/>
      <w:pPr>
        <w:tabs>
          <w:tab w:val="num" w:pos="720"/>
        </w:tabs>
        <w:ind w:left="720" w:hanging="360"/>
      </w:pPr>
      <w:rPr>
        <w:rFonts w:ascii="Wingdings 2" w:hAnsi="Wingdings 2" w:hint="default"/>
      </w:rPr>
    </w:lvl>
    <w:lvl w:ilvl="1" w:tplc="72C42E62">
      <w:start w:val="194"/>
      <w:numFmt w:val="bullet"/>
      <w:lvlText w:val=""/>
      <w:lvlJc w:val="left"/>
      <w:pPr>
        <w:tabs>
          <w:tab w:val="num" w:pos="1440"/>
        </w:tabs>
        <w:ind w:left="1440" w:hanging="360"/>
      </w:pPr>
      <w:rPr>
        <w:rFonts w:ascii="Wingdings 2" w:hAnsi="Wingdings 2" w:hint="default"/>
      </w:rPr>
    </w:lvl>
    <w:lvl w:ilvl="2" w:tplc="B4B05654" w:tentative="1">
      <w:start w:val="1"/>
      <w:numFmt w:val="bullet"/>
      <w:lvlText w:val=""/>
      <w:lvlJc w:val="left"/>
      <w:pPr>
        <w:tabs>
          <w:tab w:val="num" w:pos="2160"/>
        </w:tabs>
        <w:ind w:left="2160" w:hanging="360"/>
      </w:pPr>
      <w:rPr>
        <w:rFonts w:ascii="Wingdings 2" w:hAnsi="Wingdings 2" w:hint="default"/>
      </w:rPr>
    </w:lvl>
    <w:lvl w:ilvl="3" w:tplc="2B82721A" w:tentative="1">
      <w:start w:val="1"/>
      <w:numFmt w:val="bullet"/>
      <w:lvlText w:val=""/>
      <w:lvlJc w:val="left"/>
      <w:pPr>
        <w:tabs>
          <w:tab w:val="num" w:pos="2880"/>
        </w:tabs>
        <w:ind w:left="2880" w:hanging="360"/>
      </w:pPr>
      <w:rPr>
        <w:rFonts w:ascii="Wingdings 2" w:hAnsi="Wingdings 2" w:hint="default"/>
      </w:rPr>
    </w:lvl>
    <w:lvl w:ilvl="4" w:tplc="C1FA2BC8" w:tentative="1">
      <w:start w:val="1"/>
      <w:numFmt w:val="bullet"/>
      <w:lvlText w:val=""/>
      <w:lvlJc w:val="left"/>
      <w:pPr>
        <w:tabs>
          <w:tab w:val="num" w:pos="3600"/>
        </w:tabs>
        <w:ind w:left="3600" w:hanging="360"/>
      </w:pPr>
      <w:rPr>
        <w:rFonts w:ascii="Wingdings 2" w:hAnsi="Wingdings 2" w:hint="default"/>
      </w:rPr>
    </w:lvl>
    <w:lvl w:ilvl="5" w:tplc="179C0F3E" w:tentative="1">
      <w:start w:val="1"/>
      <w:numFmt w:val="bullet"/>
      <w:lvlText w:val=""/>
      <w:lvlJc w:val="left"/>
      <w:pPr>
        <w:tabs>
          <w:tab w:val="num" w:pos="4320"/>
        </w:tabs>
        <w:ind w:left="4320" w:hanging="360"/>
      </w:pPr>
      <w:rPr>
        <w:rFonts w:ascii="Wingdings 2" w:hAnsi="Wingdings 2" w:hint="default"/>
      </w:rPr>
    </w:lvl>
    <w:lvl w:ilvl="6" w:tplc="3FAAB538" w:tentative="1">
      <w:start w:val="1"/>
      <w:numFmt w:val="bullet"/>
      <w:lvlText w:val=""/>
      <w:lvlJc w:val="left"/>
      <w:pPr>
        <w:tabs>
          <w:tab w:val="num" w:pos="5040"/>
        </w:tabs>
        <w:ind w:left="5040" w:hanging="360"/>
      </w:pPr>
      <w:rPr>
        <w:rFonts w:ascii="Wingdings 2" w:hAnsi="Wingdings 2" w:hint="default"/>
      </w:rPr>
    </w:lvl>
    <w:lvl w:ilvl="7" w:tplc="C332DFC2" w:tentative="1">
      <w:start w:val="1"/>
      <w:numFmt w:val="bullet"/>
      <w:lvlText w:val=""/>
      <w:lvlJc w:val="left"/>
      <w:pPr>
        <w:tabs>
          <w:tab w:val="num" w:pos="5760"/>
        </w:tabs>
        <w:ind w:left="5760" w:hanging="360"/>
      </w:pPr>
      <w:rPr>
        <w:rFonts w:ascii="Wingdings 2" w:hAnsi="Wingdings 2" w:hint="default"/>
      </w:rPr>
    </w:lvl>
    <w:lvl w:ilvl="8" w:tplc="DAFA3EA2" w:tentative="1">
      <w:start w:val="1"/>
      <w:numFmt w:val="bullet"/>
      <w:lvlText w:val=""/>
      <w:lvlJc w:val="left"/>
      <w:pPr>
        <w:tabs>
          <w:tab w:val="num" w:pos="6480"/>
        </w:tabs>
        <w:ind w:left="6480" w:hanging="360"/>
      </w:pPr>
      <w:rPr>
        <w:rFonts w:ascii="Wingdings 2" w:hAnsi="Wingdings 2" w:hint="default"/>
      </w:rPr>
    </w:lvl>
  </w:abstractNum>
  <w:abstractNum w:abstractNumId="31">
    <w:nsid w:val="4A23668B"/>
    <w:multiLevelType w:val="hybridMultilevel"/>
    <w:tmpl w:val="CD609B5E"/>
    <w:lvl w:ilvl="0" w:tplc="3418F9DA">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4B997E95"/>
    <w:multiLevelType w:val="hybridMultilevel"/>
    <w:tmpl w:val="C2D28BDE"/>
    <w:lvl w:ilvl="0" w:tplc="378202A6">
      <w:start w:val="1"/>
      <w:numFmt w:val="bullet"/>
      <w:lvlText w:val=""/>
      <w:lvlJc w:val="left"/>
      <w:pPr>
        <w:tabs>
          <w:tab w:val="num" w:pos="720"/>
        </w:tabs>
        <w:ind w:left="720" w:hanging="360"/>
      </w:pPr>
      <w:rPr>
        <w:rFonts w:ascii="Wingdings 2" w:hAnsi="Wingdings 2" w:hint="default"/>
      </w:rPr>
    </w:lvl>
    <w:lvl w:ilvl="1" w:tplc="E7A6667E" w:tentative="1">
      <w:start w:val="1"/>
      <w:numFmt w:val="bullet"/>
      <w:lvlText w:val=""/>
      <w:lvlJc w:val="left"/>
      <w:pPr>
        <w:tabs>
          <w:tab w:val="num" w:pos="1440"/>
        </w:tabs>
        <w:ind w:left="1440" w:hanging="360"/>
      </w:pPr>
      <w:rPr>
        <w:rFonts w:ascii="Wingdings 2" w:hAnsi="Wingdings 2" w:hint="default"/>
      </w:rPr>
    </w:lvl>
    <w:lvl w:ilvl="2" w:tplc="6936BEAA" w:tentative="1">
      <w:start w:val="1"/>
      <w:numFmt w:val="bullet"/>
      <w:lvlText w:val=""/>
      <w:lvlJc w:val="left"/>
      <w:pPr>
        <w:tabs>
          <w:tab w:val="num" w:pos="2160"/>
        </w:tabs>
        <w:ind w:left="2160" w:hanging="360"/>
      </w:pPr>
      <w:rPr>
        <w:rFonts w:ascii="Wingdings 2" w:hAnsi="Wingdings 2" w:hint="default"/>
      </w:rPr>
    </w:lvl>
    <w:lvl w:ilvl="3" w:tplc="19A645B0" w:tentative="1">
      <w:start w:val="1"/>
      <w:numFmt w:val="bullet"/>
      <w:lvlText w:val=""/>
      <w:lvlJc w:val="left"/>
      <w:pPr>
        <w:tabs>
          <w:tab w:val="num" w:pos="2880"/>
        </w:tabs>
        <w:ind w:left="2880" w:hanging="360"/>
      </w:pPr>
      <w:rPr>
        <w:rFonts w:ascii="Wingdings 2" w:hAnsi="Wingdings 2" w:hint="default"/>
      </w:rPr>
    </w:lvl>
    <w:lvl w:ilvl="4" w:tplc="C4740BC2" w:tentative="1">
      <w:start w:val="1"/>
      <w:numFmt w:val="bullet"/>
      <w:lvlText w:val=""/>
      <w:lvlJc w:val="left"/>
      <w:pPr>
        <w:tabs>
          <w:tab w:val="num" w:pos="3600"/>
        </w:tabs>
        <w:ind w:left="3600" w:hanging="360"/>
      </w:pPr>
      <w:rPr>
        <w:rFonts w:ascii="Wingdings 2" w:hAnsi="Wingdings 2" w:hint="default"/>
      </w:rPr>
    </w:lvl>
    <w:lvl w:ilvl="5" w:tplc="4C4ED22E" w:tentative="1">
      <w:start w:val="1"/>
      <w:numFmt w:val="bullet"/>
      <w:lvlText w:val=""/>
      <w:lvlJc w:val="left"/>
      <w:pPr>
        <w:tabs>
          <w:tab w:val="num" w:pos="4320"/>
        </w:tabs>
        <w:ind w:left="4320" w:hanging="360"/>
      </w:pPr>
      <w:rPr>
        <w:rFonts w:ascii="Wingdings 2" w:hAnsi="Wingdings 2" w:hint="default"/>
      </w:rPr>
    </w:lvl>
    <w:lvl w:ilvl="6" w:tplc="DEEC9A3E" w:tentative="1">
      <w:start w:val="1"/>
      <w:numFmt w:val="bullet"/>
      <w:lvlText w:val=""/>
      <w:lvlJc w:val="left"/>
      <w:pPr>
        <w:tabs>
          <w:tab w:val="num" w:pos="5040"/>
        </w:tabs>
        <w:ind w:left="5040" w:hanging="360"/>
      </w:pPr>
      <w:rPr>
        <w:rFonts w:ascii="Wingdings 2" w:hAnsi="Wingdings 2" w:hint="default"/>
      </w:rPr>
    </w:lvl>
    <w:lvl w:ilvl="7" w:tplc="B6B03480" w:tentative="1">
      <w:start w:val="1"/>
      <w:numFmt w:val="bullet"/>
      <w:lvlText w:val=""/>
      <w:lvlJc w:val="left"/>
      <w:pPr>
        <w:tabs>
          <w:tab w:val="num" w:pos="5760"/>
        </w:tabs>
        <w:ind w:left="5760" w:hanging="360"/>
      </w:pPr>
      <w:rPr>
        <w:rFonts w:ascii="Wingdings 2" w:hAnsi="Wingdings 2" w:hint="default"/>
      </w:rPr>
    </w:lvl>
    <w:lvl w:ilvl="8" w:tplc="6398218E" w:tentative="1">
      <w:start w:val="1"/>
      <w:numFmt w:val="bullet"/>
      <w:lvlText w:val=""/>
      <w:lvlJc w:val="left"/>
      <w:pPr>
        <w:tabs>
          <w:tab w:val="num" w:pos="6480"/>
        </w:tabs>
        <w:ind w:left="6480" w:hanging="360"/>
      </w:pPr>
      <w:rPr>
        <w:rFonts w:ascii="Wingdings 2" w:hAnsi="Wingdings 2" w:hint="default"/>
      </w:rPr>
    </w:lvl>
  </w:abstractNum>
  <w:abstractNum w:abstractNumId="33">
    <w:nsid w:val="50580ADA"/>
    <w:multiLevelType w:val="hybridMultilevel"/>
    <w:tmpl w:val="2CD41CB0"/>
    <w:lvl w:ilvl="0" w:tplc="75C0BA08">
      <w:numFmt w:val="bullet"/>
      <w:lvlText w:val="-"/>
      <w:lvlJc w:val="left"/>
      <w:pPr>
        <w:ind w:left="360" w:hanging="360"/>
      </w:pPr>
      <w:rPr>
        <w:rFonts w:ascii="Times New Roman" w:eastAsia="Times New Roman" w:hAnsi="Times New Roman" w:cs="Times New Roman" w:hint="default"/>
        <w:b w:val="0"/>
      </w:rPr>
    </w:lvl>
    <w:lvl w:ilvl="1" w:tplc="040C000B">
      <w:start w:val="1"/>
      <w:numFmt w:val="bullet"/>
      <w:lvlText w:val=""/>
      <w:lvlJc w:val="left"/>
      <w:pPr>
        <w:tabs>
          <w:tab w:val="num" w:pos="1080"/>
        </w:tabs>
        <w:ind w:left="1080" w:hanging="360"/>
      </w:pPr>
      <w:rPr>
        <w:rFonts w:ascii="Wingdings" w:hAnsi="Wingdings" w:hint="default"/>
        <w:b w:val="0"/>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58A61F10"/>
    <w:multiLevelType w:val="hybridMultilevel"/>
    <w:tmpl w:val="B01CB74A"/>
    <w:lvl w:ilvl="0" w:tplc="5D3AE7BC">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B9F2649"/>
    <w:multiLevelType w:val="hybridMultilevel"/>
    <w:tmpl w:val="286AF1B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3E3412E"/>
    <w:multiLevelType w:val="hybridMultilevel"/>
    <w:tmpl w:val="6ED8D4CA"/>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nsid w:val="6645369A"/>
    <w:multiLevelType w:val="hybridMultilevel"/>
    <w:tmpl w:val="FF96AA80"/>
    <w:lvl w:ilvl="0" w:tplc="7066673E">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B21148C"/>
    <w:multiLevelType w:val="hybridMultilevel"/>
    <w:tmpl w:val="F932B82C"/>
    <w:lvl w:ilvl="0" w:tplc="362A3ABE">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nsid w:val="70456892"/>
    <w:multiLevelType w:val="hybridMultilevel"/>
    <w:tmpl w:val="D6749A46"/>
    <w:lvl w:ilvl="0" w:tplc="4344041A">
      <w:start w:val="1"/>
      <w:numFmt w:val="upperLetter"/>
      <w:lvlText w:val="%1-"/>
      <w:lvlJc w:val="left"/>
      <w:pPr>
        <w:ind w:left="700" w:hanging="360"/>
      </w:pPr>
      <w:rPr>
        <w:rFonts w:hint="default"/>
      </w:rPr>
    </w:lvl>
    <w:lvl w:ilvl="1" w:tplc="040C0019" w:tentative="1">
      <w:start w:val="1"/>
      <w:numFmt w:val="lowerLetter"/>
      <w:lvlText w:val="%2."/>
      <w:lvlJc w:val="left"/>
      <w:pPr>
        <w:ind w:left="1420" w:hanging="360"/>
      </w:pPr>
    </w:lvl>
    <w:lvl w:ilvl="2" w:tplc="040C001B" w:tentative="1">
      <w:start w:val="1"/>
      <w:numFmt w:val="lowerRoman"/>
      <w:lvlText w:val="%3."/>
      <w:lvlJc w:val="right"/>
      <w:pPr>
        <w:ind w:left="2140" w:hanging="180"/>
      </w:pPr>
    </w:lvl>
    <w:lvl w:ilvl="3" w:tplc="040C000F" w:tentative="1">
      <w:start w:val="1"/>
      <w:numFmt w:val="decimal"/>
      <w:lvlText w:val="%4."/>
      <w:lvlJc w:val="left"/>
      <w:pPr>
        <w:ind w:left="2860" w:hanging="360"/>
      </w:pPr>
    </w:lvl>
    <w:lvl w:ilvl="4" w:tplc="040C0019" w:tentative="1">
      <w:start w:val="1"/>
      <w:numFmt w:val="lowerLetter"/>
      <w:lvlText w:val="%5."/>
      <w:lvlJc w:val="left"/>
      <w:pPr>
        <w:ind w:left="3580" w:hanging="360"/>
      </w:pPr>
    </w:lvl>
    <w:lvl w:ilvl="5" w:tplc="040C001B" w:tentative="1">
      <w:start w:val="1"/>
      <w:numFmt w:val="lowerRoman"/>
      <w:lvlText w:val="%6."/>
      <w:lvlJc w:val="right"/>
      <w:pPr>
        <w:ind w:left="4300" w:hanging="180"/>
      </w:pPr>
    </w:lvl>
    <w:lvl w:ilvl="6" w:tplc="040C000F" w:tentative="1">
      <w:start w:val="1"/>
      <w:numFmt w:val="decimal"/>
      <w:lvlText w:val="%7."/>
      <w:lvlJc w:val="left"/>
      <w:pPr>
        <w:ind w:left="5020" w:hanging="360"/>
      </w:pPr>
    </w:lvl>
    <w:lvl w:ilvl="7" w:tplc="040C0019" w:tentative="1">
      <w:start w:val="1"/>
      <w:numFmt w:val="lowerLetter"/>
      <w:lvlText w:val="%8."/>
      <w:lvlJc w:val="left"/>
      <w:pPr>
        <w:ind w:left="5740" w:hanging="360"/>
      </w:pPr>
    </w:lvl>
    <w:lvl w:ilvl="8" w:tplc="040C001B" w:tentative="1">
      <w:start w:val="1"/>
      <w:numFmt w:val="lowerRoman"/>
      <w:lvlText w:val="%9."/>
      <w:lvlJc w:val="right"/>
      <w:pPr>
        <w:ind w:left="6460" w:hanging="180"/>
      </w:pPr>
    </w:lvl>
  </w:abstractNum>
  <w:abstractNum w:abstractNumId="40">
    <w:nsid w:val="72F3156E"/>
    <w:multiLevelType w:val="hybridMultilevel"/>
    <w:tmpl w:val="4948A40A"/>
    <w:lvl w:ilvl="0" w:tplc="E794B116">
      <w:numFmt w:val="bullet"/>
      <w:lvlText w:val="-"/>
      <w:lvlJc w:val="left"/>
      <w:pPr>
        <w:tabs>
          <w:tab w:val="num" w:pos="720"/>
        </w:tabs>
        <w:ind w:left="720" w:hanging="360"/>
      </w:pPr>
      <w:rPr>
        <w:rFonts w:ascii="Bookman Old Style" w:eastAsia="Times New Roman" w:hAnsi="Bookman Old Style" w:cs="Times New Roman" w:hint="default"/>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3140968"/>
    <w:multiLevelType w:val="hybridMultilevel"/>
    <w:tmpl w:val="36722FC2"/>
    <w:lvl w:ilvl="0" w:tplc="995E4E7C">
      <w:start w:val="1"/>
      <w:numFmt w:val="bullet"/>
      <w:lvlText w:val=""/>
      <w:lvlJc w:val="left"/>
      <w:pPr>
        <w:tabs>
          <w:tab w:val="num" w:pos="720"/>
        </w:tabs>
        <w:ind w:left="720" w:hanging="360"/>
      </w:pPr>
      <w:rPr>
        <w:rFonts w:ascii="Wingdings 2" w:hAnsi="Wingdings 2" w:hint="default"/>
      </w:rPr>
    </w:lvl>
    <w:lvl w:ilvl="1" w:tplc="6E845DFC" w:tentative="1">
      <w:start w:val="1"/>
      <w:numFmt w:val="bullet"/>
      <w:lvlText w:val=""/>
      <w:lvlJc w:val="left"/>
      <w:pPr>
        <w:tabs>
          <w:tab w:val="num" w:pos="1440"/>
        </w:tabs>
        <w:ind w:left="1440" w:hanging="360"/>
      </w:pPr>
      <w:rPr>
        <w:rFonts w:ascii="Wingdings 2" w:hAnsi="Wingdings 2" w:hint="default"/>
      </w:rPr>
    </w:lvl>
    <w:lvl w:ilvl="2" w:tplc="1E924224" w:tentative="1">
      <w:start w:val="1"/>
      <w:numFmt w:val="bullet"/>
      <w:lvlText w:val=""/>
      <w:lvlJc w:val="left"/>
      <w:pPr>
        <w:tabs>
          <w:tab w:val="num" w:pos="2160"/>
        </w:tabs>
        <w:ind w:left="2160" w:hanging="360"/>
      </w:pPr>
      <w:rPr>
        <w:rFonts w:ascii="Wingdings 2" w:hAnsi="Wingdings 2" w:hint="default"/>
      </w:rPr>
    </w:lvl>
    <w:lvl w:ilvl="3" w:tplc="F50C6A4E" w:tentative="1">
      <w:start w:val="1"/>
      <w:numFmt w:val="bullet"/>
      <w:lvlText w:val=""/>
      <w:lvlJc w:val="left"/>
      <w:pPr>
        <w:tabs>
          <w:tab w:val="num" w:pos="2880"/>
        </w:tabs>
        <w:ind w:left="2880" w:hanging="360"/>
      </w:pPr>
      <w:rPr>
        <w:rFonts w:ascii="Wingdings 2" w:hAnsi="Wingdings 2" w:hint="default"/>
      </w:rPr>
    </w:lvl>
    <w:lvl w:ilvl="4" w:tplc="974A82AA" w:tentative="1">
      <w:start w:val="1"/>
      <w:numFmt w:val="bullet"/>
      <w:lvlText w:val=""/>
      <w:lvlJc w:val="left"/>
      <w:pPr>
        <w:tabs>
          <w:tab w:val="num" w:pos="3600"/>
        </w:tabs>
        <w:ind w:left="3600" w:hanging="360"/>
      </w:pPr>
      <w:rPr>
        <w:rFonts w:ascii="Wingdings 2" w:hAnsi="Wingdings 2" w:hint="default"/>
      </w:rPr>
    </w:lvl>
    <w:lvl w:ilvl="5" w:tplc="4BFA3132" w:tentative="1">
      <w:start w:val="1"/>
      <w:numFmt w:val="bullet"/>
      <w:lvlText w:val=""/>
      <w:lvlJc w:val="left"/>
      <w:pPr>
        <w:tabs>
          <w:tab w:val="num" w:pos="4320"/>
        </w:tabs>
        <w:ind w:left="4320" w:hanging="360"/>
      </w:pPr>
      <w:rPr>
        <w:rFonts w:ascii="Wingdings 2" w:hAnsi="Wingdings 2" w:hint="default"/>
      </w:rPr>
    </w:lvl>
    <w:lvl w:ilvl="6" w:tplc="A9DE39D0" w:tentative="1">
      <w:start w:val="1"/>
      <w:numFmt w:val="bullet"/>
      <w:lvlText w:val=""/>
      <w:lvlJc w:val="left"/>
      <w:pPr>
        <w:tabs>
          <w:tab w:val="num" w:pos="5040"/>
        </w:tabs>
        <w:ind w:left="5040" w:hanging="360"/>
      </w:pPr>
      <w:rPr>
        <w:rFonts w:ascii="Wingdings 2" w:hAnsi="Wingdings 2" w:hint="default"/>
      </w:rPr>
    </w:lvl>
    <w:lvl w:ilvl="7" w:tplc="43DCCDAE" w:tentative="1">
      <w:start w:val="1"/>
      <w:numFmt w:val="bullet"/>
      <w:lvlText w:val=""/>
      <w:lvlJc w:val="left"/>
      <w:pPr>
        <w:tabs>
          <w:tab w:val="num" w:pos="5760"/>
        </w:tabs>
        <w:ind w:left="5760" w:hanging="360"/>
      </w:pPr>
      <w:rPr>
        <w:rFonts w:ascii="Wingdings 2" w:hAnsi="Wingdings 2" w:hint="default"/>
      </w:rPr>
    </w:lvl>
    <w:lvl w:ilvl="8" w:tplc="032C2056" w:tentative="1">
      <w:start w:val="1"/>
      <w:numFmt w:val="bullet"/>
      <w:lvlText w:val=""/>
      <w:lvlJc w:val="left"/>
      <w:pPr>
        <w:tabs>
          <w:tab w:val="num" w:pos="6480"/>
        </w:tabs>
        <w:ind w:left="6480" w:hanging="360"/>
      </w:pPr>
      <w:rPr>
        <w:rFonts w:ascii="Wingdings 2" w:hAnsi="Wingdings 2" w:hint="default"/>
      </w:rPr>
    </w:lvl>
  </w:abstractNum>
  <w:abstractNum w:abstractNumId="42">
    <w:nsid w:val="774E3AE8"/>
    <w:multiLevelType w:val="hybridMultilevel"/>
    <w:tmpl w:val="53B261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81C2E69"/>
    <w:multiLevelType w:val="singleLevel"/>
    <w:tmpl w:val="82CC59C8"/>
    <w:lvl w:ilvl="0">
      <w:start w:val="1"/>
      <w:numFmt w:val="bullet"/>
      <w:lvlText w:val="-"/>
      <w:lvlJc w:val="left"/>
      <w:pPr>
        <w:tabs>
          <w:tab w:val="num" w:pos="1065"/>
        </w:tabs>
        <w:ind w:left="1065" w:hanging="360"/>
      </w:pPr>
      <w:rPr>
        <w:rFonts w:ascii="Times New Roman" w:hAnsi="Times New Roman" w:hint="default"/>
      </w:rPr>
    </w:lvl>
  </w:abstractNum>
  <w:abstractNum w:abstractNumId="44">
    <w:nsid w:val="79A742D1"/>
    <w:multiLevelType w:val="hybridMultilevel"/>
    <w:tmpl w:val="FF88C958"/>
    <w:lvl w:ilvl="0" w:tplc="C9AED39E">
      <w:start w:val="1"/>
      <w:numFmt w:val="bullet"/>
      <w:lvlText w:val=""/>
      <w:lvlJc w:val="left"/>
      <w:pPr>
        <w:tabs>
          <w:tab w:val="num" w:pos="720"/>
        </w:tabs>
        <w:ind w:left="720" w:hanging="360"/>
      </w:pPr>
      <w:rPr>
        <w:rFonts w:ascii="Wingdings 2" w:hAnsi="Wingdings 2" w:hint="default"/>
      </w:rPr>
    </w:lvl>
    <w:lvl w:ilvl="1" w:tplc="EF0C60EA" w:tentative="1">
      <w:start w:val="1"/>
      <w:numFmt w:val="bullet"/>
      <w:lvlText w:val=""/>
      <w:lvlJc w:val="left"/>
      <w:pPr>
        <w:tabs>
          <w:tab w:val="num" w:pos="1440"/>
        </w:tabs>
        <w:ind w:left="1440" w:hanging="360"/>
      </w:pPr>
      <w:rPr>
        <w:rFonts w:ascii="Wingdings 2" w:hAnsi="Wingdings 2" w:hint="default"/>
      </w:rPr>
    </w:lvl>
    <w:lvl w:ilvl="2" w:tplc="808E6DA2" w:tentative="1">
      <w:start w:val="1"/>
      <w:numFmt w:val="bullet"/>
      <w:lvlText w:val=""/>
      <w:lvlJc w:val="left"/>
      <w:pPr>
        <w:tabs>
          <w:tab w:val="num" w:pos="2160"/>
        </w:tabs>
        <w:ind w:left="2160" w:hanging="360"/>
      </w:pPr>
      <w:rPr>
        <w:rFonts w:ascii="Wingdings 2" w:hAnsi="Wingdings 2" w:hint="default"/>
      </w:rPr>
    </w:lvl>
    <w:lvl w:ilvl="3" w:tplc="70063994" w:tentative="1">
      <w:start w:val="1"/>
      <w:numFmt w:val="bullet"/>
      <w:lvlText w:val=""/>
      <w:lvlJc w:val="left"/>
      <w:pPr>
        <w:tabs>
          <w:tab w:val="num" w:pos="2880"/>
        </w:tabs>
        <w:ind w:left="2880" w:hanging="360"/>
      </w:pPr>
      <w:rPr>
        <w:rFonts w:ascii="Wingdings 2" w:hAnsi="Wingdings 2" w:hint="default"/>
      </w:rPr>
    </w:lvl>
    <w:lvl w:ilvl="4" w:tplc="5E3A46F2" w:tentative="1">
      <w:start w:val="1"/>
      <w:numFmt w:val="bullet"/>
      <w:lvlText w:val=""/>
      <w:lvlJc w:val="left"/>
      <w:pPr>
        <w:tabs>
          <w:tab w:val="num" w:pos="3600"/>
        </w:tabs>
        <w:ind w:left="3600" w:hanging="360"/>
      </w:pPr>
      <w:rPr>
        <w:rFonts w:ascii="Wingdings 2" w:hAnsi="Wingdings 2" w:hint="default"/>
      </w:rPr>
    </w:lvl>
    <w:lvl w:ilvl="5" w:tplc="08C244FA" w:tentative="1">
      <w:start w:val="1"/>
      <w:numFmt w:val="bullet"/>
      <w:lvlText w:val=""/>
      <w:lvlJc w:val="left"/>
      <w:pPr>
        <w:tabs>
          <w:tab w:val="num" w:pos="4320"/>
        </w:tabs>
        <w:ind w:left="4320" w:hanging="360"/>
      </w:pPr>
      <w:rPr>
        <w:rFonts w:ascii="Wingdings 2" w:hAnsi="Wingdings 2" w:hint="default"/>
      </w:rPr>
    </w:lvl>
    <w:lvl w:ilvl="6" w:tplc="9B0A3346" w:tentative="1">
      <w:start w:val="1"/>
      <w:numFmt w:val="bullet"/>
      <w:lvlText w:val=""/>
      <w:lvlJc w:val="left"/>
      <w:pPr>
        <w:tabs>
          <w:tab w:val="num" w:pos="5040"/>
        </w:tabs>
        <w:ind w:left="5040" w:hanging="360"/>
      </w:pPr>
      <w:rPr>
        <w:rFonts w:ascii="Wingdings 2" w:hAnsi="Wingdings 2" w:hint="default"/>
      </w:rPr>
    </w:lvl>
    <w:lvl w:ilvl="7" w:tplc="7E8E8CD4" w:tentative="1">
      <w:start w:val="1"/>
      <w:numFmt w:val="bullet"/>
      <w:lvlText w:val=""/>
      <w:lvlJc w:val="left"/>
      <w:pPr>
        <w:tabs>
          <w:tab w:val="num" w:pos="5760"/>
        </w:tabs>
        <w:ind w:left="5760" w:hanging="360"/>
      </w:pPr>
      <w:rPr>
        <w:rFonts w:ascii="Wingdings 2" w:hAnsi="Wingdings 2" w:hint="default"/>
      </w:rPr>
    </w:lvl>
    <w:lvl w:ilvl="8" w:tplc="485EA7CE"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43"/>
  </w:num>
  <w:num w:numId="3">
    <w:abstractNumId w:val="21"/>
  </w:num>
  <w:num w:numId="4">
    <w:abstractNumId w:val="7"/>
  </w:num>
  <w:num w:numId="5">
    <w:abstractNumId w:val="4"/>
  </w:num>
  <w:num w:numId="6">
    <w:abstractNumId w:val="42"/>
  </w:num>
  <w:num w:numId="7">
    <w:abstractNumId w:val="38"/>
  </w:num>
  <w:num w:numId="8">
    <w:abstractNumId w:val="19"/>
  </w:num>
  <w:num w:numId="9">
    <w:abstractNumId w:val="33"/>
  </w:num>
  <w:num w:numId="10">
    <w:abstractNumId w:val="40"/>
  </w:num>
  <w:num w:numId="11">
    <w:abstractNumId w:val="24"/>
  </w:num>
  <w:num w:numId="12">
    <w:abstractNumId w:val="23"/>
  </w:num>
  <w:num w:numId="13">
    <w:abstractNumId w:val="5"/>
  </w:num>
  <w:num w:numId="14">
    <w:abstractNumId w:val="39"/>
  </w:num>
  <w:num w:numId="15">
    <w:abstractNumId w:val="3"/>
  </w:num>
  <w:num w:numId="16">
    <w:abstractNumId w:val="34"/>
  </w:num>
  <w:num w:numId="17">
    <w:abstractNumId w:val="1"/>
  </w:num>
  <w:num w:numId="18">
    <w:abstractNumId w:val="13"/>
  </w:num>
  <w:num w:numId="19">
    <w:abstractNumId w:val="31"/>
  </w:num>
  <w:num w:numId="20">
    <w:abstractNumId w:val="16"/>
  </w:num>
  <w:num w:numId="21">
    <w:abstractNumId w:val="36"/>
  </w:num>
  <w:num w:numId="22">
    <w:abstractNumId w:val="29"/>
  </w:num>
  <w:num w:numId="23">
    <w:abstractNumId w:val="12"/>
  </w:num>
  <w:num w:numId="24">
    <w:abstractNumId w:val="26"/>
  </w:num>
  <w:num w:numId="25">
    <w:abstractNumId w:val="15"/>
  </w:num>
  <w:num w:numId="26">
    <w:abstractNumId w:val="18"/>
  </w:num>
  <w:num w:numId="27">
    <w:abstractNumId w:val="2"/>
  </w:num>
  <w:num w:numId="28">
    <w:abstractNumId w:val="32"/>
  </w:num>
  <w:num w:numId="29">
    <w:abstractNumId w:val="44"/>
  </w:num>
  <w:num w:numId="30">
    <w:abstractNumId w:val="6"/>
  </w:num>
  <w:num w:numId="31">
    <w:abstractNumId w:val="9"/>
  </w:num>
  <w:num w:numId="32">
    <w:abstractNumId w:val="22"/>
  </w:num>
  <w:num w:numId="33">
    <w:abstractNumId w:val="41"/>
  </w:num>
  <w:num w:numId="34">
    <w:abstractNumId w:val="30"/>
  </w:num>
  <w:num w:numId="35">
    <w:abstractNumId w:val="17"/>
  </w:num>
  <w:num w:numId="36">
    <w:abstractNumId w:val="8"/>
  </w:num>
  <w:num w:numId="37">
    <w:abstractNumId w:val="35"/>
  </w:num>
  <w:num w:numId="38">
    <w:abstractNumId w:val="37"/>
  </w:num>
  <w:num w:numId="39">
    <w:abstractNumId w:val="28"/>
  </w:num>
  <w:num w:numId="40">
    <w:abstractNumId w:val="14"/>
  </w:num>
  <w:num w:numId="41">
    <w:abstractNumId w:val="10"/>
  </w:num>
  <w:num w:numId="42">
    <w:abstractNumId w:val="20"/>
  </w:num>
  <w:num w:numId="43">
    <w:abstractNumId w:val="25"/>
  </w:num>
  <w:num w:numId="44">
    <w:abstractNumId w:val="11"/>
  </w:num>
  <w:num w:numId="4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0525E4"/>
    <w:rsid w:val="0002558A"/>
    <w:rsid w:val="00040D0C"/>
    <w:rsid w:val="000525E4"/>
    <w:rsid w:val="00072817"/>
    <w:rsid w:val="000C087D"/>
    <w:rsid w:val="000F5C42"/>
    <w:rsid w:val="00106A10"/>
    <w:rsid w:val="00130E48"/>
    <w:rsid w:val="001443C8"/>
    <w:rsid w:val="001F4189"/>
    <w:rsid w:val="00283C43"/>
    <w:rsid w:val="00306DF1"/>
    <w:rsid w:val="00397D91"/>
    <w:rsid w:val="003C2919"/>
    <w:rsid w:val="00406A5D"/>
    <w:rsid w:val="00424FB5"/>
    <w:rsid w:val="004425B1"/>
    <w:rsid w:val="004E0982"/>
    <w:rsid w:val="00504E95"/>
    <w:rsid w:val="0051299A"/>
    <w:rsid w:val="00523B4A"/>
    <w:rsid w:val="00545D78"/>
    <w:rsid w:val="00556C95"/>
    <w:rsid w:val="005600B1"/>
    <w:rsid w:val="005613D5"/>
    <w:rsid w:val="006061BB"/>
    <w:rsid w:val="00606A27"/>
    <w:rsid w:val="00643FA3"/>
    <w:rsid w:val="00665807"/>
    <w:rsid w:val="006935D2"/>
    <w:rsid w:val="0069517D"/>
    <w:rsid w:val="00711088"/>
    <w:rsid w:val="00725CBE"/>
    <w:rsid w:val="0074234B"/>
    <w:rsid w:val="00743C9A"/>
    <w:rsid w:val="00766278"/>
    <w:rsid w:val="00782205"/>
    <w:rsid w:val="007D2491"/>
    <w:rsid w:val="007F6A4E"/>
    <w:rsid w:val="00801900"/>
    <w:rsid w:val="00821FD0"/>
    <w:rsid w:val="00884CE7"/>
    <w:rsid w:val="008F1C2D"/>
    <w:rsid w:val="0090131A"/>
    <w:rsid w:val="0092043D"/>
    <w:rsid w:val="009246E3"/>
    <w:rsid w:val="00931B6B"/>
    <w:rsid w:val="00961D44"/>
    <w:rsid w:val="009624FF"/>
    <w:rsid w:val="00987C66"/>
    <w:rsid w:val="009B5692"/>
    <w:rsid w:val="009E66C8"/>
    <w:rsid w:val="009F0FD1"/>
    <w:rsid w:val="00A678FF"/>
    <w:rsid w:val="00A81250"/>
    <w:rsid w:val="00A9119B"/>
    <w:rsid w:val="00AB27D7"/>
    <w:rsid w:val="00AB2F91"/>
    <w:rsid w:val="00AC0823"/>
    <w:rsid w:val="00AC2CF2"/>
    <w:rsid w:val="00AE73E5"/>
    <w:rsid w:val="00AF7533"/>
    <w:rsid w:val="00B4490B"/>
    <w:rsid w:val="00B664A3"/>
    <w:rsid w:val="00BA51F1"/>
    <w:rsid w:val="00BD1927"/>
    <w:rsid w:val="00C02D35"/>
    <w:rsid w:val="00C17BF0"/>
    <w:rsid w:val="00C60526"/>
    <w:rsid w:val="00C62790"/>
    <w:rsid w:val="00CB44E7"/>
    <w:rsid w:val="00CB6C5F"/>
    <w:rsid w:val="00D2479E"/>
    <w:rsid w:val="00D27917"/>
    <w:rsid w:val="00D3566F"/>
    <w:rsid w:val="00D3742E"/>
    <w:rsid w:val="00D82337"/>
    <w:rsid w:val="00D85391"/>
    <w:rsid w:val="00DD0BBF"/>
    <w:rsid w:val="00E06B35"/>
    <w:rsid w:val="00E21425"/>
    <w:rsid w:val="00E22FF8"/>
    <w:rsid w:val="00E30B18"/>
    <w:rsid w:val="00E66122"/>
    <w:rsid w:val="00EA7813"/>
    <w:rsid w:val="00EC1381"/>
    <w:rsid w:val="00F16B02"/>
    <w:rsid w:val="00F5608E"/>
    <w:rsid w:val="00F92AD1"/>
    <w:rsid w:val="00FC6BF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A27"/>
  </w:style>
  <w:style w:type="paragraph" w:styleId="Titre1">
    <w:name w:val="heading 1"/>
    <w:basedOn w:val="Normal"/>
    <w:next w:val="Normal"/>
    <w:link w:val="Titre1Car"/>
    <w:qFormat/>
    <w:rsid w:val="000525E4"/>
    <w:pPr>
      <w:keepNext/>
      <w:tabs>
        <w:tab w:val="left" w:pos="1035"/>
      </w:tabs>
      <w:spacing w:after="0" w:line="240" w:lineRule="auto"/>
      <w:outlineLvl w:val="0"/>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525E4"/>
    <w:rPr>
      <w:rFonts w:ascii="Times New Roman" w:eastAsia="Times New Roman" w:hAnsi="Times New Roman" w:cs="Times New Roman"/>
      <w:b/>
      <w:bCs/>
      <w:sz w:val="24"/>
      <w:szCs w:val="24"/>
      <w:lang w:eastAsia="fr-FR"/>
    </w:rPr>
  </w:style>
  <w:style w:type="paragraph" w:styleId="Retraitcorpsdetexte">
    <w:name w:val="Body Text Indent"/>
    <w:basedOn w:val="Normal"/>
    <w:link w:val="RetraitcorpsdetexteCar"/>
    <w:rsid w:val="000525E4"/>
    <w:pPr>
      <w:tabs>
        <w:tab w:val="left" w:pos="1035"/>
      </w:tabs>
      <w:spacing w:after="0" w:line="240" w:lineRule="auto"/>
      <w:ind w:left="1080"/>
    </w:pPr>
    <w:rPr>
      <w:rFonts w:ascii="Times New Roman" w:eastAsia="Times New Roman" w:hAnsi="Times New Roman" w:cs="Times New Roman"/>
      <w:b/>
      <w:bCs/>
      <w:sz w:val="24"/>
      <w:szCs w:val="24"/>
    </w:rPr>
  </w:style>
  <w:style w:type="character" w:customStyle="1" w:styleId="RetraitcorpsdetexteCar">
    <w:name w:val="Retrait corps de texte Car"/>
    <w:basedOn w:val="Policepardfaut"/>
    <w:link w:val="Retraitcorpsdetexte"/>
    <w:rsid w:val="000525E4"/>
    <w:rPr>
      <w:rFonts w:ascii="Times New Roman" w:eastAsia="Times New Roman" w:hAnsi="Times New Roman" w:cs="Times New Roman"/>
      <w:b/>
      <w:bCs/>
      <w:sz w:val="24"/>
      <w:szCs w:val="24"/>
      <w:lang w:eastAsia="fr-FR"/>
    </w:rPr>
  </w:style>
  <w:style w:type="paragraph" w:styleId="Corpsdetexte">
    <w:name w:val="Body Text"/>
    <w:basedOn w:val="Normal"/>
    <w:link w:val="CorpsdetexteCar"/>
    <w:rsid w:val="000525E4"/>
    <w:pPr>
      <w:spacing w:after="0" w:line="360" w:lineRule="auto"/>
      <w:jc w:val="both"/>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rsid w:val="000525E4"/>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rsid w:val="000525E4"/>
    <w:pPr>
      <w:spacing w:after="0" w:line="240" w:lineRule="auto"/>
      <w:ind w:left="705"/>
      <w:jc w:val="both"/>
    </w:pPr>
    <w:rPr>
      <w:rFonts w:ascii="Tahoma" w:eastAsia="Times New Roman" w:hAnsi="Tahoma" w:cs="Tahoma"/>
      <w:sz w:val="24"/>
      <w:szCs w:val="24"/>
    </w:rPr>
  </w:style>
  <w:style w:type="character" w:customStyle="1" w:styleId="Retraitcorpsdetexte3Car">
    <w:name w:val="Retrait corps de texte 3 Car"/>
    <w:basedOn w:val="Policepardfaut"/>
    <w:link w:val="Retraitcorpsdetexte3"/>
    <w:rsid w:val="000525E4"/>
    <w:rPr>
      <w:rFonts w:ascii="Tahoma" w:eastAsia="Times New Roman" w:hAnsi="Tahoma" w:cs="Tahoma"/>
      <w:sz w:val="24"/>
      <w:szCs w:val="24"/>
      <w:lang w:eastAsia="fr-FR"/>
    </w:rPr>
  </w:style>
  <w:style w:type="paragraph" w:styleId="Listepuces2">
    <w:name w:val="List Bullet 2"/>
    <w:basedOn w:val="Normal"/>
    <w:rsid w:val="000525E4"/>
    <w:pPr>
      <w:numPr>
        <w:numId w:val="1"/>
      </w:numPr>
      <w:spacing w:after="0"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0525E4"/>
    <w:pPr>
      <w:spacing w:after="0" w:line="240" w:lineRule="auto"/>
      <w:ind w:left="720"/>
      <w:contextualSpacing/>
    </w:pPr>
    <w:rPr>
      <w:rFonts w:ascii="Times New Roman" w:eastAsia="Times New Roman" w:hAnsi="Times New Roman" w:cs="Times New Roman"/>
      <w:sz w:val="24"/>
      <w:szCs w:val="24"/>
    </w:rPr>
  </w:style>
  <w:style w:type="paragraph" w:styleId="Explorateurdedocuments">
    <w:name w:val="Document Map"/>
    <w:basedOn w:val="Normal"/>
    <w:link w:val="ExplorateurdedocumentsCar"/>
    <w:uiPriority w:val="99"/>
    <w:semiHidden/>
    <w:unhideWhenUsed/>
    <w:rsid w:val="00F16B02"/>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F16B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0525E4"/>
    <w:pPr>
      <w:keepNext/>
      <w:tabs>
        <w:tab w:val="left" w:pos="1035"/>
      </w:tabs>
      <w:spacing w:after="0" w:line="240" w:lineRule="auto"/>
      <w:outlineLvl w:val="0"/>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525E4"/>
    <w:rPr>
      <w:rFonts w:ascii="Times New Roman" w:eastAsia="Times New Roman" w:hAnsi="Times New Roman" w:cs="Times New Roman"/>
      <w:b/>
      <w:bCs/>
      <w:sz w:val="24"/>
      <w:szCs w:val="24"/>
      <w:lang w:eastAsia="fr-FR"/>
    </w:rPr>
  </w:style>
  <w:style w:type="paragraph" w:styleId="Retraitcorpsdetexte">
    <w:name w:val="Body Text Indent"/>
    <w:basedOn w:val="Normal"/>
    <w:link w:val="RetraitcorpsdetexteCar"/>
    <w:rsid w:val="000525E4"/>
    <w:pPr>
      <w:tabs>
        <w:tab w:val="left" w:pos="1035"/>
      </w:tabs>
      <w:spacing w:after="0" w:line="240" w:lineRule="auto"/>
      <w:ind w:left="1080"/>
    </w:pPr>
    <w:rPr>
      <w:rFonts w:ascii="Times New Roman" w:eastAsia="Times New Roman" w:hAnsi="Times New Roman" w:cs="Times New Roman"/>
      <w:b/>
      <w:bCs/>
      <w:sz w:val="24"/>
      <w:szCs w:val="24"/>
    </w:rPr>
  </w:style>
  <w:style w:type="character" w:customStyle="1" w:styleId="RetraitcorpsdetexteCar">
    <w:name w:val="Retrait corps de texte Car"/>
    <w:basedOn w:val="Policepardfaut"/>
    <w:link w:val="Retraitcorpsdetexte"/>
    <w:rsid w:val="000525E4"/>
    <w:rPr>
      <w:rFonts w:ascii="Times New Roman" w:eastAsia="Times New Roman" w:hAnsi="Times New Roman" w:cs="Times New Roman"/>
      <w:b/>
      <w:bCs/>
      <w:sz w:val="24"/>
      <w:szCs w:val="24"/>
      <w:lang w:eastAsia="fr-FR"/>
    </w:rPr>
  </w:style>
  <w:style w:type="paragraph" w:styleId="Corpsdetexte">
    <w:name w:val="Body Text"/>
    <w:basedOn w:val="Normal"/>
    <w:link w:val="CorpsdetexteCar"/>
    <w:rsid w:val="000525E4"/>
    <w:pPr>
      <w:spacing w:after="0" w:line="360" w:lineRule="auto"/>
      <w:jc w:val="both"/>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rsid w:val="000525E4"/>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rsid w:val="000525E4"/>
    <w:pPr>
      <w:spacing w:after="0" w:line="240" w:lineRule="auto"/>
      <w:ind w:left="705"/>
      <w:jc w:val="both"/>
    </w:pPr>
    <w:rPr>
      <w:rFonts w:ascii="Tahoma" w:eastAsia="Times New Roman" w:hAnsi="Tahoma" w:cs="Tahoma"/>
      <w:sz w:val="24"/>
      <w:szCs w:val="24"/>
    </w:rPr>
  </w:style>
  <w:style w:type="character" w:customStyle="1" w:styleId="Retraitcorpsdetexte3Car">
    <w:name w:val="Retrait corps de texte 3 Car"/>
    <w:basedOn w:val="Policepardfaut"/>
    <w:link w:val="Retraitcorpsdetexte3"/>
    <w:rsid w:val="000525E4"/>
    <w:rPr>
      <w:rFonts w:ascii="Tahoma" w:eastAsia="Times New Roman" w:hAnsi="Tahoma" w:cs="Tahoma"/>
      <w:sz w:val="24"/>
      <w:szCs w:val="24"/>
      <w:lang w:eastAsia="fr-FR"/>
    </w:rPr>
  </w:style>
  <w:style w:type="paragraph" w:styleId="Listepuces2">
    <w:name w:val="List Bullet 2"/>
    <w:basedOn w:val="Normal"/>
    <w:rsid w:val="000525E4"/>
    <w:pPr>
      <w:numPr>
        <w:numId w:val="1"/>
      </w:numPr>
      <w:spacing w:after="0"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0525E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0B4AB-0F78-463D-85D5-C9969D1F4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2128</Words>
  <Characters>11708</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traoral</dc:creator>
  <cp:lastModifiedBy>TCHUDJO</cp:lastModifiedBy>
  <cp:revision>4</cp:revision>
  <cp:lastPrinted>2016-05-05T12:25:00Z</cp:lastPrinted>
  <dcterms:created xsi:type="dcterms:W3CDTF">2016-07-21T13:18:00Z</dcterms:created>
  <dcterms:modified xsi:type="dcterms:W3CDTF">2016-07-28T04:35:00Z</dcterms:modified>
</cp:coreProperties>
</file>